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51" w:rsidRDefault="00B0239D" w:rsidP="009A7579">
      <w:pPr>
        <w:spacing w:line="200" w:lineRule="exact"/>
        <w:jc w:val="both"/>
        <w:rPr>
          <w:rFonts w:ascii="Calibri" w:hAnsi="Calibri"/>
          <w:noProof/>
          <w:sz w:val="22"/>
          <w:szCs w:val="22"/>
          <w:lang w:val="bg-BG"/>
        </w:rPr>
      </w:pPr>
      <w:r>
        <w:rPr>
          <w:noProof/>
          <w:lang w:val="bg-BG"/>
        </w:rPr>
        <mc:AlternateContent>
          <mc:Choice Requires="wpg">
            <w:drawing>
              <wp:anchor distT="0" distB="0" distL="114300" distR="114300" simplePos="0" relativeHeight="251661312" behindDoc="0" locked="0" layoutInCell="1" allowOverlap="1">
                <wp:simplePos x="0" y="0"/>
                <wp:positionH relativeFrom="column">
                  <wp:posOffset>-318135</wp:posOffset>
                </wp:positionH>
                <wp:positionV relativeFrom="paragraph">
                  <wp:posOffset>2622550</wp:posOffset>
                </wp:positionV>
                <wp:extent cx="6419850" cy="556895"/>
                <wp:effectExtent l="11430" t="5080" r="0" b="9525"/>
                <wp:wrapNone/>
                <wp:docPr id="1" name="Групиране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556895"/>
                          <a:chOff x="0" y="0"/>
                          <a:chExt cx="63627" cy="5810"/>
                        </a:xfrm>
                      </wpg:grpSpPr>
                      <wps:wsp>
                        <wps:cNvPr id="2" name="Текстово поле 8"/>
                        <wps:cNvSpPr txBox="1">
                          <a:spLocks noChangeArrowheads="1"/>
                        </wps:cNvSpPr>
                        <wps:spPr bwMode="auto">
                          <a:xfrm>
                            <a:off x="0" y="0"/>
                            <a:ext cx="39433" cy="5810"/>
                          </a:xfrm>
                          <a:prstGeom prst="rect">
                            <a:avLst/>
                          </a:prstGeom>
                          <a:solidFill>
                            <a:srgbClr val="FFFFFF"/>
                          </a:solidFill>
                          <a:ln w="6350">
                            <a:solidFill>
                              <a:srgbClr val="FFFFFF"/>
                            </a:solidFill>
                            <a:miter lim="800000"/>
                            <a:headEnd/>
                            <a:tailEnd/>
                          </a:ln>
                        </wps:spPr>
                        <wps:txbx>
                          <w:txbxContent>
                            <w:p w:rsidR="00090239" w:rsidRPr="003D152C" w:rsidRDefault="00090239" w:rsidP="003D152C">
                              <w:pPr>
                                <w:rPr>
                                  <w:rFonts w:ascii="Calibri" w:eastAsia="Calibri" w:hAnsi="Calibri" w:cs="Calibri"/>
                                  <w:color w:val="006699"/>
                                  <w:sz w:val="32"/>
                                  <w:szCs w:val="32"/>
                                  <w:lang w:val="ru-RU"/>
                                </w:rPr>
                              </w:pPr>
                              <w:r w:rsidRPr="003D152C">
                                <w:rPr>
                                  <w:rFonts w:ascii="Calibri" w:eastAsia="Calibri" w:hAnsi="Calibri" w:cs="Calibri"/>
                                  <w:b/>
                                  <w:bCs/>
                                  <w:color w:val="006699"/>
                                  <w:position w:val="1"/>
                                  <w:sz w:val="32"/>
                                  <w:szCs w:val="32"/>
                                  <w:lang w:val="bg-BG"/>
                                </w:rPr>
                                <w:t>Б</w:t>
                              </w:r>
                              <w:r w:rsidRPr="003D152C">
                                <w:rPr>
                                  <w:rFonts w:ascii="Calibri" w:eastAsia="Calibri" w:hAnsi="Calibri" w:cs="Calibri"/>
                                  <w:b/>
                                  <w:bCs/>
                                  <w:color w:val="006699"/>
                                  <w:spacing w:val="1"/>
                                  <w:position w:val="1"/>
                                  <w:sz w:val="32"/>
                                  <w:szCs w:val="32"/>
                                  <w:lang w:val="bg-BG"/>
                                </w:rPr>
                                <w:t>Ю</w:t>
                              </w:r>
                              <w:r w:rsidRPr="003D152C">
                                <w:rPr>
                                  <w:rFonts w:ascii="Calibri" w:eastAsia="Calibri" w:hAnsi="Calibri" w:cs="Calibri"/>
                                  <w:b/>
                                  <w:bCs/>
                                  <w:color w:val="006699"/>
                                  <w:position w:val="1"/>
                                  <w:sz w:val="32"/>
                                  <w:szCs w:val="32"/>
                                  <w:lang w:val="bg-BG"/>
                                </w:rPr>
                                <w:t>Л</w:t>
                              </w:r>
                              <w:r w:rsidRPr="003D152C">
                                <w:rPr>
                                  <w:rFonts w:ascii="Calibri" w:eastAsia="Calibri" w:hAnsi="Calibri" w:cs="Calibri"/>
                                  <w:b/>
                                  <w:bCs/>
                                  <w:color w:val="006699"/>
                                  <w:spacing w:val="1"/>
                                  <w:position w:val="1"/>
                                  <w:sz w:val="32"/>
                                  <w:szCs w:val="32"/>
                                  <w:lang w:val="bg-BG"/>
                                </w:rPr>
                                <w:t>Е</w:t>
                              </w:r>
                              <w:r w:rsidRPr="003D152C">
                                <w:rPr>
                                  <w:rFonts w:ascii="Calibri" w:eastAsia="Calibri" w:hAnsi="Calibri" w:cs="Calibri"/>
                                  <w:b/>
                                  <w:bCs/>
                                  <w:color w:val="006699"/>
                                  <w:position w:val="1"/>
                                  <w:sz w:val="32"/>
                                  <w:szCs w:val="32"/>
                                  <w:lang w:val="bg-BG"/>
                                </w:rPr>
                                <w:t>Т</w:t>
                              </w:r>
                              <w:r w:rsidRPr="003D152C">
                                <w:rPr>
                                  <w:rFonts w:ascii="Calibri" w:eastAsia="Calibri" w:hAnsi="Calibri" w:cs="Calibri"/>
                                  <w:b/>
                                  <w:bCs/>
                                  <w:color w:val="006699"/>
                                  <w:spacing w:val="1"/>
                                  <w:position w:val="1"/>
                                  <w:sz w:val="32"/>
                                  <w:szCs w:val="32"/>
                                  <w:lang w:val="bg-BG"/>
                                </w:rPr>
                                <w:t>И</w:t>
                              </w:r>
                              <w:r w:rsidRPr="003D152C">
                                <w:rPr>
                                  <w:rFonts w:ascii="Calibri" w:eastAsia="Calibri" w:hAnsi="Calibri" w:cs="Calibri"/>
                                  <w:b/>
                                  <w:bCs/>
                                  <w:color w:val="006699"/>
                                  <w:position w:val="1"/>
                                  <w:sz w:val="32"/>
                                  <w:szCs w:val="32"/>
                                  <w:lang w:val="bg-BG"/>
                                </w:rPr>
                                <w:t>Н</w:t>
                              </w:r>
                              <w:r w:rsidRPr="003D152C">
                                <w:rPr>
                                  <w:rFonts w:ascii="Calibri" w:eastAsia="Calibri" w:hAnsi="Calibri" w:cs="Calibri"/>
                                  <w:b/>
                                  <w:bCs/>
                                  <w:color w:val="006699"/>
                                  <w:spacing w:val="-13"/>
                                  <w:position w:val="1"/>
                                  <w:sz w:val="32"/>
                                  <w:szCs w:val="32"/>
                                  <w:lang w:val="bg-BG"/>
                                </w:rPr>
                                <w:t xml:space="preserve"> </w:t>
                              </w:r>
                              <w:r w:rsidRPr="003D152C">
                                <w:rPr>
                                  <w:rFonts w:ascii="Calibri" w:eastAsia="Calibri" w:hAnsi="Calibri" w:cs="Calibri"/>
                                  <w:b/>
                                  <w:bCs/>
                                  <w:color w:val="006699"/>
                                  <w:position w:val="1"/>
                                  <w:sz w:val="32"/>
                                  <w:szCs w:val="32"/>
                                  <w:lang w:val="bg-BG"/>
                                </w:rPr>
                                <w:t>ТЕХНОЛОГИЧНО</w:t>
                              </w:r>
                              <w:r w:rsidRPr="003D152C">
                                <w:rPr>
                                  <w:rFonts w:ascii="Calibri" w:eastAsia="Calibri" w:hAnsi="Calibri" w:cs="Calibri"/>
                                  <w:b/>
                                  <w:bCs/>
                                  <w:color w:val="006699"/>
                                  <w:spacing w:val="-11"/>
                                  <w:position w:val="1"/>
                                  <w:sz w:val="32"/>
                                  <w:szCs w:val="32"/>
                                  <w:lang w:val="bg-BG"/>
                                </w:rPr>
                                <w:t xml:space="preserve"> </w:t>
                              </w:r>
                              <w:r w:rsidRPr="003D152C">
                                <w:rPr>
                                  <w:rFonts w:ascii="Calibri" w:eastAsia="Calibri" w:hAnsi="Calibri" w:cs="Calibri"/>
                                  <w:b/>
                                  <w:bCs/>
                                  <w:color w:val="006699"/>
                                  <w:position w:val="1"/>
                                  <w:sz w:val="32"/>
                                  <w:szCs w:val="32"/>
                                  <w:lang w:val="bg-BG"/>
                                </w:rPr>
                                <w:t>КООПЕРИРАНЕ</w:t>
                              </w:r>
                              <w:r w:rsidRPr="003D152C">
                                <w:rPr>
                                  <w:rFonts w:ascii="Calibri" w:eastAsia="Calibri" w:hAnsi="Calibri" w:cs="Calibri"/>
                                  <w:color w:val="006699"/>
                                  <w:sz w:val="32"/>
                                  <w:szCs w:val="32"/>
                                  <w:lang w:val="bg-BG"/>
                                </w:rPr>
                                <w:t xml:space="preserve"> </w:t>
                              </w:r>
                            </w:p>
                            <w:p w:rsidR="00090239" w:rsidRPr="003D152C" w:rsidRDefault="00090239" w:rsidP="003D152C">
                              <w:pPr>
                                <w:rPr>
                                  <w:lang w:val="en-US"/>
                                </w:rPr>
                              </w:pPr>
                              <w:r w:rsidRPr="003D152C">
                                <w:rPr>
                                  <w:rFonts w:ascii="Calibri" w:eastAsia="Calibri" w:hAnsi="Calibri" w:cs="Calibri"/>
                                  <w:color w:val="006699"/>
                                  <w:lang w:val="bg-BG"/>
                                </w:rPr>
                                <w:t>б</w:t>
                              </w:r>
                              <w:r w:rsidRPr="003D152C">
                                <w:rPr>
                                  <w:rFonts w:ascii="Calibri" w:eastAsia="Calibri" w:hAnsi="Calibri" w:cs="Calibri"/>
                                  <w:color w:val="006699"/>
                                  <w:spacing w:val="-1"/>
                                  <w:lang w:val="bg-BG"/>
                                </w:rPr>
                                <w:t>р</w:t>
                              </w:r>
                              <w:r w:rsidRPr="003D152C">
                                <w:rPr>
                                  <w:rFonts w:ascii="Calibri" w:eastAsia="Calibri" w:hAnsi="Calibri" w:cs="Calibri"/>
                                  <w:color w:val="006699"/>
                                  <w:lang w:val="bg-BG"/>
                                </w:rPr>
                                <w:t xml:space="preserve">. </w:t>
                              </w:r>
                              <w:r>
                                <w:rPr>
                                  <w:rFonts w:ascii="Calibri" w:eastAsia="Calibri" w:hAnsi="Calibri" w:cs="Calibri"/>
                                  <w:color w:val="006699"/>
                                  <w:lang w:val="ru-RU"/>
                                </w:rPr>
                                <w:t>6</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bg-BG"/>
                                </w:rPr>
                                <w:t>/</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ru-RU"/>
                                </w:rPr>
                                <w:t>дата</w:t>
                              </w:r>
                              <w:r w:rsidR="0097036C">
                                <w:rPr>
                                  <w:rFonts w:ascii="Calibri" w:eastAsia="Calibri" w:hAnsi="Calibri" w:cs="Calibri"/>
                                  <w:color w:val="006699"/>
                                  <w:lang w:val="en-US"/>
                                </w:rPr>
                                <w:t xml:space="preserve"> 29</w:t>
                              </w:r>
                              <w:r>
                                <w:rPr>
                                  <w:rFonts w:ascii="Calibri" w:eastAsia="Calibri" w:hAnsi="Calibri" w:cs="Calibri"/>
                                  <w:color w:val="006699"/>
                                  <w:lang w:val="en-US"/>
                                </w:rPr>
                                <w:t>.06.2015</w:t>
                              </w:r>
                            </w:p>
                          </w:txbxContent>
                        </wps:txbx>
                        <wps:bodyPr rot="0" vert="horz" wrap="square" lIns="91440" tIns="45720" rIns="91440" bIns="45720" anchor="t" anchorCtr="0" upright="1">
                          <a:noAutofit/>
                        </wps:bodyPr>
                      </wps:wsp>
                      <wpg:grpSp>
                        <wpg:cNvPr id="3" name="Групиране 11"/>
                        <wpg:cNvGrpSpPr>
                          <a:grpSpLocks/>
                        </wpg:cNvGrpSpPr>
                        <wpg:grpSpPr bwMode="auto">
                          <a:xfrm>
                            <a:off x="51054" y="0"/>
                            <a:ext cx="12573" cy="4762"/>
                            <a:chOff x="0" y="0"/>
                            <a:chExt cx="12573" cy="4762"/>
                          </a:xfrm>
                        </wpg:grpSpPr>
                        <pic:pic xmlns:pic="http://schemas.openxmlformats.org/drawingml/2006/picture">
                          <pic:nvPicPr>
                            <pic:cNvPr id="4" name="Картина 9" descr="Logo-NET-B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810" y="0"/>
                              <a:ext cx="4763" cy="4762"/>
                            </a:xfrm>
                            <a:prstGeom prst="rect">
                              <a:avLst/>
                            </a:prstGeom>
                            <a:noFill/>
                            <a:extLst>
                              <a:ext uri="{909E8E84-426E-40DD-AFC4-6F175D3DCCD1}">
                                <a14:hiddenFill xmlns:a14="http://schemas.microsoft.com/office/drawing/2010/main">
                                  <a:solidFill>
                                    <a:srgbClr val="FFFFFF"/>
                                  </a:solidFill>
                                </a14:hiddenFill>
                              </a:ext>
                            </a:extLst>
                          </pic:spPr>
                        </pic:pic>
                        <wps:wsp>
                          <wps:cNvPr id="5" name="Текстово поле 3"/>
                          <wps:cNvSpPr txBox="1">
                            <a:spLocks noChangeArrowheads="1"/>
                          </wps:cNvSpPr>
                          <wps:spPr bwMode="auto">
                            <a:xfrm>
                              <a:off x="0" y="0"/>
                              <a:ext cx="6572" cy="4762"/>
                            </a:xfrm>
                            <a:prstGeom prst="rect">
                              <a:avLst/>
                            </a:prstGeom>
                            <a:solidFill>
                              <a:srgbClr val="FFFFFF"/>
                            </a:solidFill>
                            <a:ln w="6350">
                              <a:solidFill>
                                <a:srgbClr val="000000"/>
                              </a:solidFill>
                              <a:miter lim="800000"/>
                              <a:headEnd/>
                              <a:tailEnd/>
                            </a:ln>
                          </wps:spPr>
                          <wps:txbx>
                            <w:txbxContent>
                              <w:p w:rsidR="00090239" w:rsidRPr="003D152C" w:rsidRDefault="00090239" w:rsidP="003D152C">
                                <w:pPr>
                                  <w:jc w:val="center"/>
                                  <w:rPr>
                                    <w:rFonts w:ascii="Calibri" w:hAnsi="Calibri"/>
                                    <w:sz w:val="18"/>
                                    <w:szCs w:val="18"/>
                                    <w:lang w:val="bg-BG"/>
                                  </w:rPr>
                                </w:pPr>
                                <w:r w:rsidRPr="003D152C">
                                  <w:rPr>
                                    <w:rFonts w:ascii="Calibri" w:hAnsi="Calibri"/>
                                    <w:sz w:val="18"/>
                                    <w:szCs w:val="18"/>
                                    <w:lang w:val="bg-BG"/>
                                  </w:rPr>
                                  <w:t xml:space="preserve">Лого на </w:t>
                                </w:r>
                              </w:p>
                              <w:p w:rsidR="00090239" w:rsidRPr="003D152C" w:rsidRDefault="00090239" w:rsidP="003D152C">
                                <w:pPr>
                                  <w:jc w:val="center"/>
                                  <w:rPr>
                                    <w:rFonts w:ascii="Calibri" w:hAnsi="Calibri"/>
                                    <w:sz w:val="18"/>
                                    <w:szCs w:val="18"/>
                                    <w:lang w:val="bg-BG"/>
                                  </w:rPr>
                                </w:pPr>
                                <w:r w:rsidRPr="003D152C">
                                  <w:rPr>
                                    <w:rFonts w:ascii="Calibri" w:hAnsi="Calibri"/>
                                    <w:sz w:val="18"/>
                                    <w:szCs w:val="18"/>
                                    <w:lang w:val="en-US"/>
                                  </w:rPr>
                                  <w:t xml:space="preserve">EEN-BG </w:t>
                                </w:r>
                                <w:r w:rsidRPr="003D152C">
                                  <w:rPr>
                                    <w:rFonts w:ascii="Calibri" w:hAnsi="Calibri"/>
                                    <w:sz w:val="18"/>
                                    <w:szCs w:val="18"/>
                                    <w:lang w:val="bg-BG"/>
                                  </w:rPr>
                                  <w:t>партньора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иране 12" o:spid="_x0000_s1026" style="position:absolute;left:0;text-align:left;margin-left:-25.05pt;margin-top:206.5pt;width:505.5pt;height:43.85pt;z-index:251661312" coordsize="63627,5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">
                <v:shapetype id="_x0000_t202" coordsize="21600,21600" o:spt="202" path="m,l,21600r21600,l21600,xe">
                  <v:stroke joinstyle="miter"/>
                  <v:path gradientshapeok="t" o:connecttype="rect"/>
                </v:shapetype>
                <v:shape id="Текстово поле 8" o:spid="_x0000_s1027" type="#_x0000_t202" style="position:absolute;width:3943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goMMA&#10;AADaAAAADwAAAGRycy9kb3ducmV2LnhtbESPT4vCMBTE78J+h/AWvGm6glK6RpEFwYMI9c/uHh/N&#10;sy02L7WJbf32RhA8DjPzG2a+7E0lWmpcaVnB1zgCQZxZXXKu4HhYj2IQziNrrCyTgjs5WC4+BnNM&#10;tO04pXbvcxEg7BJUUHhfJ1K6rCCDbmxr4uCdbWPQB9nkUjfYBbip5CSKZtJgyWGhwJp+Csou+5tR&#10;sGtv9pT/TrM//u9SF5+v6Ta+KjX87FffIDz1/h1+tTdawQS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RgoMMAAADaAAAADwAAAAAAAAAAAAAAAACYAgAAZHJzL2Rv&#10;d25yZXYueG1sUEsFBgAAAAAEAAQA9QAAAIgDAAAAAA==&#10;" strokecolor="white" strokeweight=".5pt">
                  <v:textbox>
                    <w:txbxContent>
                      <w:p w:rsidR="00090239" w:rsidRPr="003D152C" w:rsidRDefault="00090239" w:rsidP="003D152C">
                        <w:pPr>
                          <w:rPr>
                            <w:rFonts w:ascii="Calibri" w:eastAsia="Calibri" w:hAnsi="Calibri" w:cs="Calibri"/>
                            <w:color w:val="006699"/>
                            <w:sz w:val="32"/>
                            <w:szCs w:val="32"/>
                            <w:lang w:val="ru-RU"/>
                          </w:rPr>
                        </w:pPr>
                        <w:r w:rsidRPr="003D152C">
                          <w:rPr>
                            <w:rFonts w:ascii="Calibri" w:eastAsia="Calibri" w:hAnsi="Calibri" w:cs="Calibri"/>
                            <w:b/>
                            <w:bCs/>
                            <w:color w:val="006699"/>
                            <w:position w:val="1"/>
                            <w:sz w:val="32"/>
                            <w:szCs w:val="32"/>
                            <w:lang w:val="bg-BG"/>
                          </w:rPr>
                          <w:t>Б</w:t>
                        </w:r>
                        <w:r w:rsidRPr="003D152C">
                          <w:rPr>
                            <w:rFonts w:ascii="Calibri" w:eastAsia="Calibri" w:hAnsi="Calibri" w:cs="Calibri"/>
                            <w:b/>
                            <w:bCs/>
                            <w:color w:val="006699"/>
                            <w:spacing w:val="1"/>
                            <w:position w:val="1"/>
                            <w:sz w:val="32"/>
                            <w:szCs w:val="32"/>
                            <w:lang w:val="bg-BG"/>
                          </w:rPr>
                          <w:t>Ю</w:t>
                        </w:r>
                        <w:r w:rsidRPr="003D152C">
                          <w:rPr>
                            <w:rFonts w:ascii="Calibri" w:eastAsia="Calibri" w:hAnsi="Calibri" w:cs="Calibri"/>
                            <w:b/>
                            <w:bCs/>
                            <w:color w:val="006699"/>
                            <w:position w:val="1"/>
                            <w:sz w:val="32"/>
                            <w:szCs w:val="32"/>
                            <w:lang w:val="bg-BG"/>
                          </w:rPr>
                          <w:t>Л</w:t>
                        </w:r>
                        <w:r w:rsidRPr="003D152C">
                          <w:rPr>
                            <w:rFonts w:ascii="Calibri" w:eastAsia="Calibri" w:hAnsi="Calibri" w:cs="Calibri"/>
                            <w:b/>
                            <w:bCs/>
                            <w:color w:val="006699"/>
                            <w:spacing w:val="1"/>
                            <w:position w:val="1"/>
                            <w:sz w:val="32"/>
                            <w:szCs w:val="32"/>
                            <w:lang w:val="bg-BG"/>
                          </w:rPr>
                          <w:t>Е</w:t>
                        </w:r>
                        <w:r w:rsidRPr="003D152C">
                          <w:rPr>
                            <w:rFonts w:ascii="Calibri" w:eastAsia="Calibri" w:hAnsi="Calibri" w:cs="Calibri"/>
                            <w:b/>
                            <w:bCs/>
                            <w:color w:val="006699"/>
                            <w:position w:val="1"/>
                            <w:sz w:val="32"/>
                            <w:szCs w:val="32"/>
                            <w:lang w:val="bg-BG"/>
                          </w:rPr>
                          <w:t>Т</w:t>
                        </w:r>
                        <w:r w:rsidRPr="003D152C">
                          <w:rPr>
                            <w:rFonts w:ascii="Calibri" w:eastAsia="Calibri" w:hAnsi="Calibri" w:cs="Calibri"/>
                            <w:b/>
                            <w:bCs/>
                            <w:color w:val="006699"/>
                            <w:spacing w:val="1"/>
                            <w:position w:val="1"/>
                            <w:sz w:val="32"/>
                            <w:szCs w:val="32"/>
                            <w:lang w:val="bg-BG"/>
                          </w:rPr>
                          <w:t>И</w:t>
                        </w:r>
                        <w:r w:rsidRPr="003D152C">
                          <w:rPr>
                            <w:rFonts w:ascii="Calibri" w:eastAsia="Calibri" w:hAnsi="Calibri" w:cs="Calibri"/>
                            <w:b/>
                            <w:bCs/>
                            <w:color w:val="006699"/>
                            <w:position w:val="1"/>
                            <w:sz w:val="32"/>
                            <w:szCs w:val="32"/>
                            <w:lang w:val="bg-BG"/>
                          </w:rPr>
                          <w:t>Н</w:t>
                        </w:r>
                        <w:r w:rsidRPr="003D152C">
                          <w:rPr>
                            <w:rFonts w:ascii="Calibri" w:eastAsia="Calibri" w:hAnsi="Calibri" w:cs="Calibri"/>
                            <w:b/>
                            <w:bCs/>
                            <w:color w:val="006699"/>
                            <w:spacing w:val="-13"/>
                            <w:position w:val="1"/>
                            <w:sz w:val="32"/>
                            <w:szCs w:val="32"/>
                            <w:lang w:val="bg-BG"/>
                          </w:rPr>
                          <w:t xml:space="preserve"> </w:t>
                        </w:r>
                        <w:r w:rsidRPr="003D152C">
                          <w:rPr>
                            <w:rFonts w:ascii="Calibri" w:eastAsia="Calibri" w:hAnsi="Calibri" w:cs="Calibri"/>
                            <w:b/>
                            <w:bCs/>
                            <w:color w:val="006699"/>
                            <w:position w:val="1"/>
                            <w:sz w:val="32"/>
                            <w:szCs w:val="32"/>
                            <w:lang w:val="bg-BG"/>
                          </w:rPr>
                          <w:t>ТЕХНОЛОГИЧНО</w:t>
                        </w:r>
                        <w:r w:rsidRPr="003D152C">
                          <w:rPr>
                            <w:rFonts w:ascii="Calibri" w:eastAsia="Calibri" w:hAnsi="Calibri" w:cs="Calibri"/>
                            <w:b/>
                            <w:bCs/>
                            <w:color w:val="006699"/>
                            <w:spacing w:val="-11"/>
                            <w:position w:val="1"/>
                            <w:sz w:val="32"/>
                            <w:szCs w:val="32"/>
                            <w:lang w:val="bg-BG"/>
                          </w:rPr>
                          <w:t xml:space="preserve"> </w:t>
                        </w:r>
                        <w:r w:rsidRPr="003D152C">
                          <w:rPr>
                            <w:rFonts w:ascii="Calibri" w:eastAsia="Calibri" w:hAnsi="Calibri" w:cs="Calibri"/>
                            <w:b/>
                            <w:bCs/>
                            <w:color w:val="006699"/>
                            <w:position w:val="1"/>
                            <w:sz w:val="32"/>
                            <w:szCs w:val="32"/>
                            <w:lang w:val="bg-BG"/>
                          </w:rPr>
                          <w:t>КООПЕРИРАНЕ</w:t>
                        </w:r>
                        <w:r w:rsidRPr="003D152C">
                          <w:rPr>
                            <w:rFonts w:ascii="Calibri" w:eastAsia="Calibri" w:hAnsi="Calibri" w:cs="Calibri"/>
                            <w:color w:val="006699"/>
                            <w:sz w:val="32"/>
                            <w:szCs w:val="32"/>
                            <w:lang w:val="bg-BG"/>
                          </w:rPr>
                          <w:t xml:space="preserve"> </w:t>
                        </w:r>
                      </w:p>
                      <w:p w:rsidR="00090239" w:rsidRPr="003D152C" w:rsidRDefault="00090239" w:rsidP="003D152C">
                        <w:pPr>
                          <w:rPr>
                            <w:lang w:val="en-US"/>
                          </w:rPr>
                        </w:pPr>
                        <w:r w:rsidRPr="003D152C">
                          <w:rPr>
                            <w:rFonts w:ascii="Calibri" w:eastAsia="Calibri" w:hAnsi="Calibri" w:cs="Calibri"/>
                            <w:color w:val="006699"/>
                            <w:lang w:val="bg-BG"/>
                          </w:rPr>
                          <w:t>б</w:t>
                        </w:r>
                        <w:r w:rsidRPr="003D152C">
                          <w:rPr>
                            <w:rFonts w:ascii="Calibri" w:eastAsia="Calibri" w:hAnsi="Calibri" w:cs="Calibri"/>
                            <w:color w:val="006699"/>
                            <w:spacing w:val="-1"/>
                            <w:lang w:val="bg-BG"/>
                          </w:rPr>
                          <w:t>р</w:t>
                        </w:r>
                        <w:r w:rsidRPr="003D152C">
                          <w:rPr>
                            <w:rFonts w:ascii="Calibri" w:eastAsia="Calibri" w:hAnsi="Calibri" w:cs="Calibri"/>
                            <w:color w:val="006699"/>
                            <w:lang w:val="bg-BG"/>
                          </w:rPr>
                          <w:t xml:space="preserve">. </w:t>
                        </w:r>
                        <w:r>
                          <w:rPr>
                            <w:rFonts w:ascii="Calibri" w:eastAsia="Calibri" w:hAnsi="Calibri" w:cs="Calibri"/>
                            <w:color w:val="006699"/>
                            <w:lang w:val="ru-RU"/>
                          </w:rPr>
                          <w:t>6</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bg-BG"/>
                          </w:rPr>
                          <w:t>/</w:t>
                        </w:r>
                        <w:r w:rsidRPr="003D152C">
                          <w:rPr>
                            <w:rFonts w:ascii="Calibri" w:eastAsia="Calibri" w:hAnsi="Calibri" w:cs="Calibri"/>
                            <w:color w:val="006699"/>
                            <w:spacing w:val="-1"/>
                            <w:lang w:val="bg-BG"/>
                          </w:rPr>
                          <w:t xml:space="preserve"> </w:t>
                        </w:r>
                        <w:r w:rsidRPr="003D152C">
                          <w:rPr>
                            <w:rFonts w:ascii="Calibri" w:eastAsia="Calibri" w:hAnsi="Calibri" w:cs="Calibri"/>
                            <w:color w:val="006699"/>
                            <w:lang w:val="ru-RU"/>
                          </w:rPr>
                          <w:t>дата</w:t>
                        </w:r>
                        <w:r w:rsidR="0097036C">
                          <w:rPr>
                            <w:rFonts w:ascii="Calibri" w:eastAsia="Calibri" w:hAnsi="Calibri" w:cs="Calibri"/>
                            <w:color w:val="006699"/>
                            <w:lang w:val="en-US"/>
                          </w:rPr>
                          <w:t xml:space="preserve"> 29</w:t>
                        </w:r>
                        <w:r>
                          <w:rPr>
                            <w:rFonts w:ascii="Calibri" w:eastAsia="Calibri" w:hAnsi="Calibri" w:cs="Calibri"/>
                            <w:color w:val="006699"/>
                            <w:lang w:val="en-US"/>
                          </w:rPr>
                          <w:t>.06.2015</w:t>
                        </w:r>
                      </w:p>
                    </w:txbxContent>
                  </v:textbox>
                </v:shape>
                <v:group id="Групиране 11" o:spid="_x0000_s1028" style="position:absolute;left:51054;width:12573;height:4762" coordsize="1257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9" o:spid="_x0000_s1029" type="#_x0000_t75" alt="Logo-NET-BG" style="position:absolute;left:7810;width:476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yRjDAAAA2gAAAA8AAABkcnMvZG93bnJldi54bWxEj0GLwjAUhO+C/yE8wYvYVBGRrlFEEMSD&#10;srUie3s0b9uyzUtpYq3/3iws7HGYmW+Y9bY3teiodZVlBbMoBkGcW11xoSC7HqYrEM4ja6wtk4IX&#10;OdhuhoM1Jto++ZO61BciQNglqKD0vkmkdHlJBl1kG+LgfdvWoA+yLaRu8RngppbzOF5KgxWHhRIb&#10;2peU/6QPo+BWZBYdX07LebdIs11+vn9dJkqNR/3uA4Sn3v+H/9pHrWABv1fCDZC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JGMMAAADaAAAADwAAAAAAAAAAAAAAAACf&#10;AgAAZHJzL2Rvd25yZXYueG1sUEsFBgAAAAAEAAQA9wAAAI8DAAAAAA==&#10;">
                    <v:imagedata r:id="rId8" o:title="Logo-NET-BG"/>
                    <v:path arrowok="t"/>
                  </v:shape>
                  <v:shape id="Текстово поле 3" o:spid="_x0000_s1030" type="#_x0000_t202" style="position:absolute;width:6572;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LY8IA&#10;AADaAAAADwAAAGRycy9kb3ducmV2LnhtbESPS6vCMBSE94L/IRzBnaaKj1KNIoIiXEF8bNwdmmNb&#10;bE5KE2v99zcXLrgcZuYbZrluTSkaql1hWcFoGIEgTq0uOFNwu+4GMQjnkTWWlknBhxysV93OEhNt&#10;33ym5uIzESDsElSQe18lUro0J4NuaCvi4D1sbdAHWWdS1/gOcFPKcRTNpMGCw0KOFW1zSp+Xl1EQ&#10;j5v5ZprNTpOfGPfz4z11R46V6vfazQKEp9Z/w//tg1Ywhb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0tjwgAAANoAAAAPAAAAAAAAAAAAAAAAAJgCAABkcnMvZG93&#10;bnJldi54bWxQSwUGAAAAAAQABAD1AAAAhwMAAAAA&#10;" strokeweight=".5pt">
                    <v:textbox inset="0,0,0,0">
                      <w:txbxContent>
                        <w:p w:rsidR="00090239" w:rsidRPr="003D152C" w:rsidRDefault="00090239" w:rsidP="003D152C">
                          <w:pPr>
                            <w:jc w:val="center"/>
                            <w:rPr>
                              <w:rFonts w:ascii="Calibri" w:hAnsi="Calibri"/>
                              <w:sz w:val="18"/>
                              <w:szCs w:val="18"/>
                              <w:lang w:val="bg-BG"/>
                            </w:rPr>
                          </w:pPr>
                          <w:r w:rsidRPr="003D152C">
                            <w:rPr>
                              <w:rFonts w:ascii="Calibri" w:hAnsi="Calibri"/>
                              <w:sz w:val="18"/>
                              <w:szCs w:val="18"/>
                              <w:lang w:val="bg-BG"/>
                            </w:rPr>
                            <w:t xml:space="preserve">Лого на </w:t>
                          </w:r>
                        </w:p>
                        <w:p w:rsidR="00090239" w:rsidRPr="003D152C" w:rsidRDefault="00090239" w:rsidP="003D152C">
                          <w:pPr>
                            <w:jc w:val="center"/>
                            <w:rPr>
                              <w:rFonts w:ascii="Calibri" w:hAnsi="Calibri"/>
                              <w:sz w:val="18"/>
                              <w:szCs w:val="18"/>
                              <w:lang w:val="bg-BG"/>
                            </w:rPr>
                          </w:pPr>
                          <w:r w:rsidRPr="003D152C">
                            <w:rPr>
                              <w:rFonts w:ascii="Calibri" w:hAnsi="Calibri"/>
                              <w:sz w:val="18"/>
                              <w:szCs w:val="18"/>
                              <w:lang w:val="en-US"/>
                            </w:rPr>
                            <w:t xml:space="preserve">EEN-BG </w:t>
                          </w:r>
                          <w:r w:rsidRPr="003D152C">
                            <w:rPr>
                              <w:rFonts w:ascii="Calibri" w:hAnsi="Calibri"/>
                              <w:sz w:val="18"/>
                              <w:szCs w:val="18"/>
                              <w:lang w:val="bg-BG"/>
                            </w:rPr>
                            <w:t>партньора</w:t>
                          </w:r>
                        </w:p>
                      </w:txbxContent>
                    </v:textbox>
                  </v:shape>
                </v:group>
              </v:group>
            </w:pict>
          </mc:Fallback>
        </mc:AlternateContent>
      </w:r>
      <w:r>
        <w:rPr>
          <w:noProof/>
          <w:lang w:val="bg-BG"/>
        </w:rPr>
        <w:drawing>
          <wp:anchor distT="0" distB="0" distL="114300" distR="114300" simplePos="0" relativeHeight="251659264" behindDoc="1" locked="0" layoutInCell="1" allowOverlap="1">
            <wp:simplePos x="0" y="0"/>
            <wp:positionH relativeFrom="column">
              <wp:posOffset>-720090</wp:posOffset>
            </wp:positionH>
            <wp:positionV relativeFrom="paragraph">
              <wp:posOffset>-659130</wp:posOffset>
            </wp:positionV>
            <wp:extent cx="7592060" cy="2476500"/>
            <wp:effectExtent l="0" t="0" r="8890" b="0"/>
            <wp:wrapThrough wrapText="bothSides">
              <wp:wrapPolygon edited="0">
                <wp:start x="0" y="0"/>
                <wp:lineTo x="0" y="21434"/>
                <wp:lineTo x="21571" y="21434"/>
                <wp:lineTo x="21571" y="0"/>
                <wp:lineTo x="0" y="0"/>
              </wp:wrapPolygon>
            </wp:wrapThrough>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2060" cy="2476500"/>
                    </a:xfrm>
                    <a:prstGeom prst="rect">
                      <a:avLst/>
                    </a:prstGeom>
                    <a:noFill/>
                  </pic:spPr>
                </pic:pic>
              </a:graphicData>
            </a:graphic>
            <wp14:sizeRelH relativeFrom="page">
              <wp14:pctWidth>0</wp14:pctWidth>
            </wp14:sizeRelH>
            <wp14:sizeRelV relativeFrom="page">
              <wp14:pctHeight>0</wp14:pctHeight>
            </wp14:sizeRelV>
          </wp:anchor>
        </w:drawing>
      </w:r>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b/>
          <w:bCs/>
          <w:i/>
          <w:color w:val="006699"/>
          <w:position w:val="1"/>
          <w:sz w:val="22"/>
          <w:szCs w:val="22"/>
          <w:lang w:val="bg-BG"/>
        </w:rPr>
      </w:pPr>
    </w:p>
    <w:p w:rsidR="00C16251" w:rsidRPr="004E4D8D" w:rsidRDefault="00C16251" w:rsidP="009A7579">
      <w:pPr>
        <w:spacing w:line="200" w:lineRule="exact"/>
        <w:jc w:val="both"/>
        <w:rPr>
          <w:rFonts w:ascii="Calibri" w:hAnsi="Calibri" w:cs="Calibri"/>
          <w:sz w:val="22"/>
          <w:szCs w:val="22"/>
          <w:lang w:val="bg-BG"/>
        </w:rPr>
      </w:pPr>
    </w:p>
    <w:p w:rsidR="00C16251" w:rsidRPr="005F3EC5" w:rsidRDefault="00C16251" w:rsidP="00C23BCB">
      <w:pPr>
        <w:spacing w:line="337" w:lineRule="exact"/>
        <w:ind w:right="-20"/>
        <w:jc w:val="both"/>
        <w:rPr>
          <w:rFonts w:ascii="Calibri" w:hAnsi="Calibri" w:cs="Calibri"/>
          <w:i/>
          <w:color w:val="006699"/>
          <w:spacing w:val="35"/>
          <w:sz w:val="22"/>
          <w:szCs w:val="22"/>
          <w:lang w:val="bg-BG"/>
        </w:rPr>
      </w:pPr>
      <w:r w:rsidRPr="005F3EC5">
        <w:rPr>
          <w:rFonts w:ascii="Calibri" w:hAnsi="Calibri" w:cs="Calibri"/>
          <w:i/>
          <w:color w:val="006699"/>
          <w:spacing w:val="28"/>
          <w:sz w:val="22"/>
          <w:szCs w:val="22"/>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0A0" w:firstRow="1" w:lastRow="0" w:firstColumn="1" w:lastColumn="0" w:noHBand="0" w:noVBand="0"/>
      </w:tblPr>
      <w:tblGrid>
        <w:gridCol w:w="9923"/>
      </w:tblGrid>
      <w:tr w:rsidR="00C16251" w:rsidRPr="00D10D49" w:rsidTr="003D152C">
        <w:tc>
          <w:tcPr>
            <w:tcW w:w="9923" w:type="dxa"/>
            <w:tcBorders>
              <w:top w:val="single" w:sz="4" w:space="0" w:color="006699"/>
              <w:left w:val="nil"/>
              <w:bottom w:val="single" w:sz="4" w:space="0" w:color="006699"/>
              <w:right w:val="nil"/>
            </w:tcBorders>
          </w:tcPr>
          <w:p w:rsidR="00C16251" w:rsidRPr="00D65554" w:rsidRDefault="00C16251" w:rsidP="00D65554">
            <w:pPr>
              <w:spacing w:before="60" w:after="120"/>
              <w:ind w:right="-23"/>
              <w:jc w:val="both"/>
              <w:rPr>
                <w:rFonts w:ascii="Calibri" w:hAnsi="Calibri" w:cs="Calibri"/>
                <w:color w:val="006699"/>
                <w:spacing w:val="-3"/>
                <w:sz w:val="20"/>
                <w:szCs w:val="20"/>
                <w:lang w:val="ru-RU"/>
              </w:rPr>
            </w:pPr>
            <w:r w:rsidRPr="00D65554">
              <w:rPr>
                <w:rFonts w:ascii="Calibri" w:hAnsi="Calibri" w:cs="Calibri"/>
                <w:color w:val="006699"/>
                <w:spacing w:val="-3"/>
                <w:sz w:val="20"/>
                <w:szCs w:val="20"/>
                <w:lang w:val="bg-BG"/>
              </w:rPr>
              <w:t xml:space="preserve">Това е бюлетин на Европейската мрежа в подкрепа на бизнеса </w:t>
            </w:r>
            <w:r w:rsidRPr="00D65554">
              <w:rPr>
                <w:rFonts w:ascii="Calibri" w:hAnsi="Calibri" w:cs="Calibri"/>
                <w:color w:val="006699"/>
                <w:spacing w:val="-3"/>
                <w:sz w:val="20"/>
                <w:szCs w:val="20"/>
              </w:rPr>
              <w:t>Enterprise</w:t>
            </w:r>
            <w:r w:rsidRPr="00D65554">
              <w:rPr>
                <w:rFonts w:ascii="Calibri" w:hAnsi="Calibri" w:cs="Calibri"/>
                <w:color w:val="006699"/>
                <w:spacing w:val="-3"/>
                <w:sz w:val="20"/>
                <w:szCs w:val="20"/>
                <w:lang w:val="ru-RU"/>
              </w:rPr>
              <w:t xml:space="preserve"> </w:t>
            </w:r>
            <w:r w:rsidRPr="00D65554">
              <w:rPr>
                <w:rFonts w:ascii="Calibri" w:hAnsi="Calibri" w:cs="Calibri"/>
                <w:color w:val="006699"/>
                <w:spacing w:val="-3"/>
                <w:sz w:val="20"/>
                <w:szCs w:val="20"/>
              </w:rPr>
              <w:t>Europe</w:t>
            </w:r>
            <w:r w:rsidRPr="00D65554">
              <w:rPr>
                <w:rFonts w:ascii="Calibri" w:hAnsi="Calibri" w:cs="Calibri"/>
                <w:color w:val="006699"/>
                <w:spacing w:val="-3"/>
                <w:sz w:val="20"/>
                <w:szCs w:val="20"/>
                <w:lang w:val="ru-RU"/>
              </w:rPr>
              <w:t xml:space="preserve"> </w:t>
            </w:r>
            <w:r w:rsidRPr="00D65554">
              <w:rPr>
                <w:rFonts w:ascii="Calibri" w:hAnsi="Calibri" w:cs="Calibri"/>
                <w:color w:val="006699"/>
                <w:spacing w:val="-3"/>
                <w:sz w:val="20"/>
                <w:szCs w:val="20"/>
              </w:rPr>
              <w:t>Network</w:t>
            </w:r>
            <w:r w:rsidRPr="00D65554">
              <w:rPr>
                <w:rFonts w:ascii="Calibri" w:hAnsi="Calibri" w:cs="Calibri"/>
                <w:color w:val="006699"/>
                <w:spacing w:val="-3"/>
                <w:sz w:val="20"/>
                <w:szCs w:val="20"/>
                <w:lang w:val="bg-BG"/>
              </w:rPr>
              <w:t xml:space="preserve"> за търсене на партньори за технологично коопериране. В бюлетина са преведени кратки резюмета на запитванията. Кликнете на </w:t>
            </w:r>
            <w:r w:rsidRPr="00D65554">
              <w:rPr>
                <w:rFonts w:ascii="Calibri" w:hAnsi="Calibri" w:cs="Calibri"/>
                <w:i/>
                <w:color w:val="006699"/>
                <w:spacing w:val="-3"/>
                <w:sz w:val="20"/>
                <w:szCs w:val="20"/>
                <w:lang w:val="bg-BG"/>
              </w:rPr>
              <w:t>Виж пълния текст (EN)</w:t>
            </w:r>
            <w:r w:rsidRPr="00D65554">
              <w:rPr>
                <w:rFonts w:ascii="Calibri" w:hAnsi="Calibri" w:cs="Calibri"/>
                <w:color w:val="006699"/>
                <w:spacing w:val="-3"/>
                <w:sz w:val="20"/>
                <w:szCs w:val="20"/>
                <w:lang w:val="bg-BG"/>
              </w:rPr>
              <w:t xml:space="preserve">, за да се запознаете с повече подробности. Ако след преглед на пълния текст запитването ви интересува, попълнете и ни изпратете приложената </w:t>
            </w:r>
            <w:r w:rsidRPr="00D65554">
              <w:rPr>
                <w:rFonts w:ascii="Calibri" w:hAnsi="Calibri" w:cs="Calibri"/>
                <w:i/>
                <w:color w:val="006699"/>
                <w:spacing w:val="-3"/>
                <w:sz w:val="20"/>
                <w:szCs w:val="20"/>
                <w:lang w:val="en-US"/>
              </w:rPr>
              <w:t>Expression</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of</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interest</w:t>
            </w:r>
            <w:r w:rsidRPr="00D65554">
              <w:rPr>
                <w:rFonts w:ascii="Calibri" w:hAnsi="Calibri" w:cs="Calibri"/>
                <w:i/>
                <w:color w:val="006699"/>
                <w:spacing w:val="-3"/>
                <w:sz w:val="20"/>
                <w:szCs w:val="20"/>
                <w:lang w:val="ru-RU"/>
              </w:rPr>
              <w:t xml:space="preserve"> </w:t>
            </w:r>
            <w:r w:rsidRPr="00D65554">
              <w:rPr>
                <w:rFonts w:ascii="Calibri" w:hAnsi="Calibri" w:cs="Calibri"/>
                <w:i/>
                <w:color w:val="006699"/>
                <w:spacing w:val="-3"/>
                <w:sz w:val="20"/>
                <w:szCs w:val="20"/>
                <w:lang w:val="en-US"/>
              </w:rPr>
              <w:t>form</w:t>
            </w:r>
            <w:r w:rsidRPr="00D65554">
              <w:rPr>
                <w:rFonts w:ascii="Calibri" w:hAnsi="Calibri" w:cs="Calibri"/>
                <w:color w:val="006699"/>
                <w:spacing w:val="-3"/>
                <w:sz w:val="20"/>
                <w:szCs w:val="20"/>
                <w:lang w:val="ru-RU"/>
              </w:rPr>
              <w:t xml:space="preserve">. </w:t>
            </w:r>
          </w:p>
          <w:p w:rsidR="00C16251" w:rsidRPr="00D65554" w:rsidRDefault="00C16251" w:rsidP="00D65554">
            <w:pPr>
              <w:spacing w:before="120" w:after="120"/>
              <w:ind w:right="-23"/>
              <w:jc w:val="both"/>
              <w:rPr>
                <w:rFonts w:ascii="Calibri" w:hAnsi="Calibri" w:cs="Calibri"/>
                <w:color w:val="006699"/>
                <w:spacing w:val="-3"/>
                <w:sz w:val="20"/>
                <w:szCs w:val="20"/>
                <w:lang w:val="bg-BG"/>
              </w:rPr>
            </w:pPr>
            <w:r w:rsidRPr="00D65554">
              <w:rPr>
                <w:rFonts w:ascii="Calibri" w:hAnsi="Calibri" w:cs="Calibri"/>
                <w:color w:val="006699"/>
                <w:spacing w:val="-3"/>
                <w:sz w:val="20"/>
                <w:szCs w:val="20"/>
                <w:lang w:val="ru-RU"/>
              </w:rPr>
              <w:t xml:space="preserve">Предоставянето на адресите е безплатно. </w:t>
            </w:r>
          </w:p>
          <w:p w:rsidR="00C16251" w:rsidRPr="00BE1DA2" w:rsidRDefault="00C16251" w:rsidP="003D152C">
            <w:pPr>
              <w:widowControl w:val="0"/>
              <w:autoSpaceDE w:val="0"/>
              <w:autoSpaceDN w:val="0"/>
              <w:adjustRightInd w:val="0"/>
              <w:jc w:val="both"/>
              <w:rPr>
                <w:rFonts w:ascii="Calibri" w:hAnsi="Calibri"/>
                <w:b/>
                <w:lang w:val="it-IT"/>
              </w:rPr>
            </w:pPr>
            <w:r w:rsidRPr="00D65554">
              <w:rPr>
                <w:rFonts w:ascii="Calibri" w:hAnsi="Calibri" w:cs="Calibri"/>
                <w:color w:val="006699"/>
                <w:spacing w:val="-3"/>
                <w:sz w:val="22"/>
                <w:szCs w:val="22"/>
                <w:lang w:val="bg-BG"/>
              </w:rPr>
              <w:t xml:space="preserve">За контакти и повече информация </w:t>
            </w:r>
            <w:r>
              <w:rPr>
                <w:rFonts w:ascii="Calibri" w:hAnsi="Calibri" w:cs="Calibri"/>
                <w:color w:val="006699"/>
                <w:spacing w:val="-1"/>
                <w:sz w:val="22"/>
                <w:szCs w:val="22"/>
                <w:lang w:val="bg-BG"/>
              </w:rPr>
              <w:t>–</w:t>
            </w:r>
            <w:r w:rsidRPr="00D65554">
              <w:rPr>
                <w:rFonts w:ascii="Calibri" w:hAnsi="Calibri" w:cs="Calibri"/>
                <w:color w:val="006699"/>
                <w:spacing w:val="3"/>
                <w:sz w:val="22"/>
                <w:szCs w:val="22"/>
                <w:lang w:val="bg-BG"/>
              </w:rPr>
              <w:t xml:space="preserve"> </w:t>
            </w:r>
            <w:r w:rsidRPr="00D65554">
              <w:rPr>
                <w:rFonts w:ascii="Calibri" w:hAnsi="Calibri" w:cs="Calibri"/>
                <w:color w:val="006699"/>
                <w:sz w:val="22"/>
                <w:szCs w:val="22"/>
                <w:lang w:val="bg-BG"/>
              </w:rPr>
              <w:t>те</w:t>
            </w:r>
            <w:r w:rsidRPr="00D65554">
              <w:rPr>
                <w:rFonts w:ascii="Calibri" w:hAnsi="Calibri" w:cs="Calibri"/>
                <w:color w:val="006699"/>
                <w:spacing w:val="1"/>
                <w:sz w:val="22"/>
                <w:szCs w:val="22"/>
                <w:lang w:val="bg-BG"/>
              </w:rPr>
              <w:t>л</w:t>
            </w:r>
            <w:r w:rsidRPr="00BE1DA2">
              <w:rPr>
                <w:rFonts w:ascii="Calibri" w:hAnsi="Calibri" w:cs="Calibri"/>
                <w:color w:val="006699"/>
                <w:sz w:val="22"/>
                <w:szCs w:val="22"/>
                <w:lang w:val="ru-RU"/>
              </w:rPr>
              <w:t xml:space="preserve">. </w:t>
            </w:r>
            <w:r w:rsidR="003D152C">
              <w:rPr>
                <w:rFonts w:ascii="Calibri" w:hAnsi="Calibri" w:cs="Calibri"/>
                <w:color w:val="006699"/>
                <w:sz w:val="22"/>
                <w:szCs w:val="22"/>
                <w:lang w:val="it-IT"/>
              </w:rPr>
              <w:t>...............</w:t>
            </w:r>
            <w:r w:rsidRPr="00BE1DA2">
              <w:rPr>
                <w:rFonts w:ascii="Calibri" w:hAnsi="Calibri" w:cs="Calibri"/>
                <w:color w:val="006699"/>
                <w:sz w:val="22"/>
                <w:szCs w:val="22"/>
                <w:lang w:val="it-IT"/>
              </w:rPr>
              <w:t xml:space="preserve">/ e-mail: </w:t>
            </w:r>
            <w:r w:rsidR="003D152C">
              <w:rPr>
                <w:rFonts w:ascii="Calibri" w:hAnsi="Calibri" w:cs="Calibri"/>
                <w:color w:val="006699"/>
                <w:sz w:val="22"/>
                <w:szCs w:val="22"/>
                <w:lang w:val="it-IT"/>
              </w:rPr>
              <w:t>..............................................................................</w:t>
            </w:r>
          </w:p>
        </w:tc>
      </w:tr>
    </w:tbl>
    <w:p w:rsidR="00C16251" w:rsidRPr="004E4D8D" w:rsidRDefault="00C16251" w:rsidP="009A7579">
      <w:pPr>
        <w:widowControl w:val="0"/>
        <w:autoSpaceDE w:val="0"/>
        <w:autoSpaceDN w:val="0"/>
        <w:adjustRightInd w:val="0"/>
        <w:jc w:val="both"/>
        <w:rPr>
          <w:rFonts w:ascii="Calibri" w:hAnsi="Calibri"/>
          <w:b/>
          <w:sz w:val="22"/>
          <w:szCs w:val="22"/>
          <w:lang w:val="bg-BG"/>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7"/>
        <w:gridCol w:w="2489"/>
        <w:gridCol w:w="2487"/>
        <w:gridCol w:w="2490"/>
      </w:tblGrid>
      <w:tr w:rsidR="00C16251" w:rsidRPr="0097036C" w:rsidTr="003D152C">
        <w:trPr>
          <w:gridAfter w:val="1"/>
          <w:wAfter w:w="2490" w:type="dxa"/>
          <w:trHeight w:val="268"/>
        </w:trPr>
        <w:tc>
          <w:tcPr>
            <w:tcW w:w="2487" w:type="dxa"/>
            <w:tcBorders>
              <w:top w:val="nil"/>
              <w:left w:val="nil"/>
              <w:bottom w:val="nil"/>
              <w:right w:val="nil"/>
            </w:tcBorders>
          </w:tcPr>
          <w:p w:rsidR="00C16251" w:rsidRPr="0097036C" w:rsidRDefault="00150852" w:rsidP="0097036C">
            <w:pPr>
              <w:widowControl w:val="0"/>
              <w:autoSpaceDE w:val="0"/>
              <w:autoSpaceDN w:val="0"/>
              <w:adjustRightInd w:val="0"/>
              <w:jc w:val="both"/>
              <w:rPr>
                <w:rFonts w:asciiTheme="minorHAnsi" w:hAnsiTheme="minorHAnsi"/>
                <w:color w:val="4F81BD" w:themeColor="accent1"/>
                <w:sz w:val="22"/>
                <w:szCs w:val="22"/>
                <w:lang w:val="bg-BG"/>
              </w:rPr>
            </w:pPr>
            <w:r w:rsidRPr="0097036C">
              <w:rPr>
                <w:rFonts w:asciiTheme="minorHAnsi" w:hAnsiTheme="minorHAnsi"/>
                <w:color w:val="4F81BD" w:themeColor="accent1"/>
                <w:sz w:val="22"/>
                <w:szCs w:val="22"/>
                <w:lang w:val="bg-BG"/>
              </w:rPr>
              <w:t>Индия</w:t>
            </w:r>
          </w:p>
        </w:tc>
        <w:tc>
          <w:tcPr>
            <w:tcW w:w="2489" w:type="dxa"/>
            <w:tcBorders>
              <w:top w:val="nil"/>
              <w:left w:val="nil"/>
              <w:bottom w:val="nil"/>
              <w:right w:val="nil"/>
            </w:tcBorders>
          </w:tcPr>
          <w:p w:rsidR="00C16251" w:rsidRPr="0097036C" w:rsidRDefault="00150852" w:rsidP="0097036C">
            <w:pPr>
              <w:widowControl w:val="0"/>
              <w:autoSpaceDE w:val="0"/>
              <w:autoSpaceDN w:val="0"/>
              <w:adjustRightInd w:val="0"/>
              <w:jc w:val="both"/>
              <w:rPr>
                <w:rFonts w:asciiTheme="minorHAnsi" w:hAnsiTheme="minorHAnsi"/>
                <w:color w:val="4F81BD" w:themeColor="accent1"/>
                <w:sz w:val="22"/>
                <w:szCs w:val="22"/>
                <w:lang w:val="bg-BG"/>
              </w:rPr>
            </w:pPr>
            <w:r w:rsidRPr="0097036C">
              <w:rPr>
                <w:rFonts w:asciiTheme="minorHAnsi" w:hAnsiTheme="minorHAnsi"/>
                <w:color w:val="4F81BD" w:themeColor="accent1"/>
                <w:sz w:val="22"/>
                <w:szCs w:val="22"/>
                <w:lang w:val="bg-BG"/>
              </w:rPr>
              <w:t>TRIN20150413001</w:t>
            </w:r>
          </w:p>
        </w:tc>
        <w:tc>
          <w:tcPr>
            <w:tcW w:w="2487" w:type="dxa"/>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i/>
                <w:color w:val="006699"/>
                <w:sz w:val="22"/>
                <w:szCs w:val="22"/>
                <w:lang w:val="bg-BG"/>
              </w:rPr>
              <w:t xml:space="preserve"> </w:t>
            </w:r>
            <w:hyperlink r:id="rId10" w:history="1">
              <w:r w:rsidRPr="0097036C">
                <w:rPr>
                  <w:rStyle w:val="Hyperlink"/>
                  <w:rFonts w:asciiTheme="minorHAnsi" w:hAnsiTheme="minorHAnsi"/>
                  <w:i/>
                  <w:sz w:val="22"/>
                  <w:szCs w:val="22"/>
                  <w:lang w:val="bg-BG"/>
                </w:rPr>
                <w:t>Виж</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пълния</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текст</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w:t>
              </w:r>
              <w:r w:rsidRPr="0097036C">
                <w:rPr>
                  <w:rStyle w:val="Hyperlink"/>
                  <w:rFonts w:asciiTheme="minorHAnsi" w:hAnsiTheme="minorHAnsi"/>
                  <w:i/>
                  <w:sz w:val="22"/>
                  <w:szCs w:val="22"/>
                  <w:lang w:val="en-US"/>
                </w:rPr>
                <w:t>EN</w:t>
              </w:r>
            </w:hyperlink>
            <w:r w:rsidRPr="0097036C">
              <w:rPr>
                <w:rFonts w:asciiTheme="minorHAnsi" w:hAnsiTheme="minorHAnsi"/>
                <w:i/>
                <w:sz w:val="22"/>
                <w:szCs w:val="22"/>
                <w:lang w:val="en-US"/>
              </w:rPr>
              <w:t>)</w:t>
            </w:r>
            <w:r w:rsidRPr="0097036C">
              <w:rPr>
                <w:rFonts w:asciiTheme="minorHAnsi" w:hAnsiTheme="minorHAnsi"/>
                <w:i/>
                <w:color w:val="006699"/>
                <w:sz w:val="22"/>
                <w:szCs w:val="22"/>
                <w:lang w:val="en-US"/>
              </w:rPr>
              <w:t xml:space="preserve"> </w:t>
            </w:r>
            <w:r w:rsidRPr="0097036C">
              <w:rPr>
                <w:rFonts w:asciiTheme="minorHAnsi" w:hAnsiTheme="minorHAnsi"/>
                <w:i/>
                <w:color w:val="006699"/>
                <w:sz w:val="22"/>
                <w:szCs w:val="22"/>
                <w:lang w:val="bg-BG"/>
              </w:rPr>
              <w:t xml:space="preserve"> </w:t>
            </w:r>
          </w:p>
        </w:tc>
      </w:tr>
      <w:tr w:rsidR="00C16251" w:rsidRPr="0097036C" w:rsidTr="003D152C">
        <w:trPr>
          <w:trHeight w:val="2176"/>
        </w:trPr>
        <w:tc>
          <w:tcPr>
            <w:tcW w:w="9953" w:type="dxa"/>
            <w:gridSpan w:val="4"/>
            <w:tcBorders>
              <w:top w:val="nil"/>
              <w:left w:val="nil"/>
              <w:bottom w:val="nil"/>
              <w:right w:val="nil"/>
            </w:tcBorders>
            <w:vAlign w:val="center"/>
          </w:tcPr>
          <w:p w:rsidR="00C16251" w:rsidRPr="0097036C" w:rsidRDefault="00150852" w:rsidP="0097036C">
            <w:pPr>
              <w:spacing w:after="150"/>
              <w:jc w:val="both"/>
              <w:rPr>
                <w:rFonts w:asciiTheme="minorHAnsi" w:hAnsiTheme="minorHAnsi" w:cs="Arial"/>
                <w:sz w:val="22"/>
                <w:szCs w:val="22"/>
                <w:lang w:val="bg-BG"/>
              </w:rPr>
            </w:pPr>
            <w:r w:rsidRPr="0097036C">
              <w:rPr>
                <w:rFonts w:asciiTheme="minorHAnsi" w:hAnsiTheme="minorHAnsi" w:cs="Arial"/>
                <w:sz w:val="22"/>
                <w:szCs w:val="22"/>
                <w:lang w:val="bg-BG"/>
              </w:rPr>
              <w:t>Хибридни технологии за управление на отпадъци от домашни птици и производство на електроенергия - индийски бизнес конгломерат с разнообразни комерсиални бизнеси, включващи търговия на дребно на домашни птици, храна за животни и храни, търси хибридни технологии за управление на отпадъци от домашни птици и производство на електроенергия.</w:t>
            </w:r>
          </w:p>
        </w:tc>
      </w:tr>
    </w:tbl>
    <w:p w:rsidR="00C16251" w:rsidRPr="0097036C" w:rsidRDefault="00C16251" w:rsidP="0097036C">
      <w:pPr>
        <w:widowControl w:val="0"/>
        <w:autoSpaceDE w:val="0"/>
        <w:autoSpaceDN w:val="0"/>
        <w:adjustRightInd w:val="0"/>
        <w:jc w:val="both"/>
        <w:rPr>
          <w:rFonts w:asciiTheme="minorHAnsi" w:hAnsiTheme="minorHAnsi"/>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5A0B0B">
        <w:trPr>
          <w:gridAfter w:val="1"/>
          <w:wAfter w:w="2481" w:type="dxa"/>
        </w:trPr>
        <w:tc>
          <w:tcPr>
            <w:tcW w:w="2480" w:type="dxa"/>
            <w:tcBorders>
              <w:top w:val="nil"/>
              <w:left w:val="nil"/>
              <w:bottom w:val="nil"/>
              <w:right w:val="nil"/>
            </w:tcBorders>
          </w:tcPr>
          <w:p w:rsidR="00C16251" w:rsidRPr="0097036C" w:rsidRDefault="0009023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Полша</w:t>
            </w:r>
          </w:p>
        </w:tc>
        <w:tc>
          <w:tcPr>
            <w:tcW w:w="2482" w:type="dxa"/>
            <w:tcBorders>
              <w:top w:val="nil"/>
              <w:left w:val="nil"/>
              <w:bottom w:val="nil"/>
              <w:right w:val="nil"/>
            </w:tcBorders>
          </w:tcPr>
          <w:p w:rsidR="00C16251" w:rsidRPr="0097036C" w:rsidRDefault="00090239" w:rsidP="0097036C">
            <w:pPr>
              <w:widowControl w:val="0"/>
              <w:autoSpaceDE w:val="0"/>
              <w:autoSpaceDN w:val="0"/>
              <w:adjustRightInd w:val="0"/>
              <w:jc w:val="both"/>
              <w:rPr>
                <w:rFonts w:asciiTheme="minorHAnsi" w:hAnsiTheme="minorHAnsi"/>
                <w:color w:val="4F81BD" w:themeColor="accent1"/>
                <w:sz w:val="22"/>
                <w:szCs w:val="22"/>
                <w:lang w:val="bg-BG"/>
              </w:rPr>
            </w:pPr>
            <w:r w:rsidRPr="0097036C">
              <w:rPr>
                <w:rFonts w:asciiTheme="minorHAnsi" w:hAnsiTheme="minorHAnsi"/>
                <w:color w:val="4F81BD" w:themeColor="accent1"/>
                <w:sz w:val="22"/>
                <w:szCs w:val="22"/>
                <w:lang w:val="bg-BG"/>
              </w:rPr>
              <w:t>TRPL20150217001</w:t>
            </w:r>
          </w:p>
        </w:tc>
        <w:tc>
          <w:tcPr>
            <w:tcW w:w="2480" w:type="dxa"/>
            <w:tcBorders>
              <w:top w:val="nil"/>
              <w:left w:val="nil"/>
              <w:bottom w:val="nil"/>
              <w:right w:val="nil"/>
            </w:tcBorders>
          </w:tcPr>
          <w:p w:rsidR="00C16251" w:rsidRPr="0097036C" w:rsidRDefault="00090239" w:rsidP="0097036C">
            <w:pPr>
              <w:widowControl w:val="0"/>
              <w:autoSpaceDE w:val="0"/>
              <w:autoSpaceDN w:val="0"/>
              <w:adjustRightInd w:val="0"/>
              <w:jc w:val="both"/>
              <w:rPr>
                <w:rFonts w:asciiTheme="minorHAnsi" w:hAnsiTheme="minorHAnsi"/>
                <w:i/>
                <w:sz w:val="22"/>
                <w:szCs w:val="22"/>
                <w:lang w:val="bg-BG"/>
              </w:rPr>
            </w:pPr>
            <w:hyperlink r:id="rId11"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w:t>
            </w:r>
            <w:r w:rsidR="00C16251" w:rsidRPr="0097036C">
              <w:rPr>
                <w:rFonts w:asciiTheme="minorHAnsi" w:hAnsiTheme="minorHAnsi"/>
                <w:i/>
                <w:sz w:val="22"/>
                <w:szCs w:val="22"/>
                <w:lang w:val="en-US"/>
              </w:rPr>
              <w:t>EN</w:t>
            </w:r>
            <w:r w:rsidR="00C16251" w:rsidRPr="0097036C">
              <w:rPr>
                <w:rFonts w:asciiTheme="minorHAnsi" w:hAnsiTheme="minorHAnsi"/>
                <w:i/>
                <w:sz w:val="22"/>
                <w:szCs w:val="22"/>
                <w:lang w:val="bg-BG"/>
              </w:rPr>
              <w:t xml:space="preserve">)  </w:t>
            </w:r>
          </w:p>
        </w:tc>
      </w:tr>
      <w:tr w:rsidR="00C16251" w:rsidRPr="0097036C" w:rsidTr="005A0B0B">
        <w:tc>
          <w:tcPr>
            <w:tcW w:w="9923" w:type="dxa"/>
            <w:gridSpan w:val="4"/>
            <w:tcBorders>
              <w:top w:val="nil"/>
              <w:left w:val="nil"/>
              <w:bottom w:val="nil"/>
              <w:right w:val="nil"/>
            </w:tcBorders>
          </w:tcPr>
          <w:p w:rsidR="00090239" w:rsidRPr="0097036C" w:rsidRDefault="00090239" w:rsidP="0097036C">
            <w:pPr>
              <w:jc w:val="both"/>
              <w:rPr>
                <w:rFonts w:asciiTheme="minorHAnsi" w:eastAsia="Arial" w:hAnsiTheme="minorHAnsi" w:cs="Arial"/>
                <w:color w:val="000000"/>
                <w:sz w:val="22"/>
                <w:szCs w:val="22"/>
                <w:lang w:val="bg-BG"/>
              </w:rPr>
            </w:pPr>
            <w:r w:rsidRPr="0097036C">
              <w:rPr>
                <w:rFonts w:asciiTheme="minorHAnsi" w:hAnsiTheme="minorHAnsi"/>
                <w:color w:val="000000"/>
                <w:sz w:val="22"/>
                <w:szCs w:val="22"/>
                <w:lang w:val="bg-BG"/>
              </w:rPr>
              <w:t>Технология на производство за етикети, предназначени за употреба на голяма надморска височина -</w:t>
            </w:r>
            <w:r w:rsidRPr="0097036C">
              <w:rPr>
                <w:rFonts w:asciiTheme="minorHAnsi" w:hAnsiTheme="minorHAnsi"/>
                <w:b/>
                <w:color w:val="000000"/>
                <w:sz w:val="22"/>
                <w:szCs w:val="22"/>
                <w:lang w:val="bg-BG"/>
              </w:rPr>
              <w:t xml:space="preserve"> </w:t>
            </w:r>
            <w:r w:rsidRPr="0097036C">
              <w:rPr>
                <w:rFonts w:asciiTheme="minorHAnsi" w:hAnsiTheme="minorHAnsi"/>
                <w:color w:val="000000"/>
                <w:sz w:val="22"/>
                <w:szCs w:val="22"/>
                <w:lang w:val="bg-BG"/>
              </w:rPr>
              <w:t>Полска компания, специализирана в производството на различни видове етикети за козметични и хранителни продукти, търси технология, която позволява производството на етикети за хранителни продукти за употреба при планинско катерене на голяма надморска височина. Полската компания се интересува от споразумение за техническо сътрудничество.</w:t>
            </w:r>
          </w:p>
          <w:p w:rsidR="00C16251" w:rsidRPr="0097036C" w:rsidRDefault="00C16251" w:rsidP="0097036C">
            <w:pPr>
              <w:widowControl w:val="0"/>
              <w:autoSpaceDE w:val="0"/>
              <w:autoSpaceDN w:val="0"/>
              <w:adjustRightInd w:val="0"/>
              <w:jc w:val="both"/>
              <w:rPr>
                <w:rFonts w:asciiTheme="minorHAnsi" w:hAnsiTheme="minorHAnsi"/>
                <w:color w:val="4F81BD" w:themeColor="accent1"/>
                <w:sz w:val="22"/>
                <w:szCs w:val="22"/>
                <w:lang w:val="bg-BG"/>
              </w:rPr>
            </w:pPr>
          </w:p>
        </w:tc>
      </w:tr>
    </w:tbl>
    <w:p w:rsidR="00C16251" w:rsidRPr="0097036C" w:rsidRDefault="00C16251" w:rsidP="0097036C">
      <w:pPr>
        <w:widowControl w:val="0"/>
        <w:autoSpaceDE w:val="0"/>
        <w:autoSpaceDN w:val="0"/>
        <w:adjustRightInd w:val="0"/>
        <w:jc w:val="both"/>
        <w:rPr>
          <w:rFonts w:asciiTheme="minorHAnsi" w:hAnsi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598"/>
        <w:gridCol w:w="2363"/>
      </w:tblGrid>
      <w:tr w:rsidR="00C16251" w:rsidRPr="0097036C" w:rsidTr="006307F9">
        <w:trPr>
          <w:gridAfter w:val="1"/>
          <w:wAfter w:w="2363" w:type="dxa"/>
          <w:trHeight w:val="223"/>
        </w:trPr>
        <w:tc>
          <w:tcPr>
            <w:tcW w:w="2480" w:type="dxa"/>
            <w:tcBorders>
              <w:top w:val="nil"/>
              <w:left w:val="nil"/>
              <w:bottom w:val="nil"/>
              <w:right w:val="nil"/>
            </w:tcBorders>
          </w:tcPr>
          <w:p w:rsidR="00C16251" w:rsidRPr="0097036C" w:rsidRDefault="0009023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Белгия</w:t>
            </w:r>
          </w:p>
        </w:tc>
        <w:tc>
          <w:tcPr>
            <w:tcW w:w="2482" w:type="dxa"/>
            <w:tcBorders>
              <w:top w:val="nil"/>
              <w:left w:val="nil"/>
              <w:bottom w:val="nil"/>
              <w:right w:val="nil"/>
            </w:tcBorders>
          </w:tcPr>
          <w:p w:rsidR="00C16251" w:rsidRPr="0097036C" w:rsidRDefault="00090239" w:rsidP="0097036C">
            <w:pPr>
              <w:widowControl w:val="0"/>
              <w:autoSpaceDE w:val="0"/>
              <w:autoSpaceDN w:val="0"/>
              <w:adjustRightInd w:val="0"/>
              <w:jc w:val="both"/>
              <w:rPr>
                <w:rFonts w:asciiTheme="minorHAnsi" w:hAnsiTheme="minorHAnsi"/>
                <w:sz w:val="22"/>
                <w:szCs w:val="22"/>
                <w:lang w:val="en-US"/>
              </w:rPr>
            </w:pPr>
            <w:r w:rsidRPr="0097036C">
              <w:rPr>
                <w:rFonts w:asciiTheme="minorHAnsi" w:hAnsiTheme="minorHAnsi"/>
                <w:b/>
                <w:sz w:val="22"/>
                <w:szCs w:val="22"/>
                <w:lang w:val="en-US"/>
              </w:rPr>
              <w:t xml:space="preserve"> </w:t>
            </w:r>
            <w:r w:rsidRPr="0097036C">
              <w:rPr>
                <w:rFonts w:asciiTheme="minorHAnsi" w:hAnsiTheme="minorHAnsi"/>
                <w:color w:val="4F81BD" w:themeColor="accent1"/>
                <w:sz w:val="22"/>
                <w:szCs w:val="22"/>
                <w:lang w:val="en-US"/>
              </w:rPr>
              <w:t>TRBE20150128001</w:t>
            </w:r>
          </w:p>
        </w:tc>
        <w:tc>
          <w:tcPr>
            <w:tcW w:w="2598" w:type="dxa"/>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sz w:val="22"/>
                <w:szCs w:val="22"/>
                <w:lang w:val="bg-BG"/>
              </w:rPr>
            </w:pPr>
            <w:r w:rsidRPr="0097036C">
              <w:rPr>
                <w:rFonts w:asciiTheme="minorHAnsi" w:hAnsiTheme="minorHAnsi"/>
                <w:b/>
                <w:sz w:val="22"/>
                <w:szCs w:val="22"/>
                <w:lang w:val="ru-RU"/>
              </w:rPr>
              <w:t xml:space="preserve"> </w:t>
            </w:r>
            <w:hyperlink r:id="rId12" w:history="1">
              <w:r w:rsidRPr="0097036C">
                <w:rPr>
                  <w:rStyle w:val="Hyperlink"/>
                  <w:rFonts w:asciiTheme="minorHAnsi" w:hAnsiTheme="minorHAnsi"/>
                  <w:i/>
                  <w:sz w:val="22"/>
                  <w:szCs w:val="22"/>
                  <w:lang w:val="bg-BG"/>
                </w:rPr>
                <w:t>Виж</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пълния</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текст</w:t>
              </w:r>
              <w:r w:rsidRPr="0097036C">
                <w:rPr>
                  <w:rStyle w:val="Hyperlink"/>
                  <w:rFonts w:asciiTheme="minorHAnsi" w:hAnsiTheme="minorHAnsi"/>
                  <w:i/>
                  <w:sz w:val="22"/>
                  <w:szCs w:val="22"/>
                  <w:lang w:val="en-US"/>
                </w:rPr>
                <w:t xml:space="preserve"> </w:t>
              </w:r>
              <w:r w:rsidRPr="0097036C">
                <w:rPr>
                  <w:rStyle w:val="Hyperlink"/>
                  <w:rFonts w:asciiTheme="minorHAnsi" w:hAnsiTheme="minorHAnsi"/>
                  <w:i/>
                  <w:sz w:val="22"/>
                  <w:szCs w:val="22"/>
                  <w:lang w:val="bg-BG"/>
                </w:rPr>
                <w:t>(</w:t>
              </w:r>
              <w:r w:rsidRPr="0097036C">
                <w:rPr>
                  <w:rStyle w:val="Hyperlink"/>
                  <w:rFonts w:asciiTheme="minorHAnsi" w:hAnsiTheme="minorHAnsi"/>
                  <w:i/>
                  <w:sz w:val="22"/>
                  <w:szCs w:val="22"/>
                  <w:lang w:val="en-US"/>
                </w:rPr>
                <w:t xml:space="preserve">EN) </w:t>
              </w:r>
            </w:hyperlink>
            <w:r w:rsidRPr="0097036C">
              <w:rPr>
                <w:rFonts w:asciiTheme="minorHAnsi" w:hAnsiTheme="minorHAnsi"/>
                <w:i/>
                <w:sz w:val="22"/>
                <w:szCs w:val="22"/>
                <w:lang w:val="bg-BG"/>
              </w:rPr>
              <w:t xml:space="preserve"> </w:t>
            </w:r>
          </w:p>
        </w:tc>
      </w:tr>
      <w:tr w:rsidR="00C16251" w:rsidRPr="0097036C" w:rsidTr="006307F9">
        <w:tc>
          <w:tcPr>
            <w:tcW w:w="9923" w:type="dxa"/>
            <w:gridSpan w:val="4"/>
            <w:tcBorders>
              <w:top w:val="nil"/>
              <w:left w:val="nil"/>
              <w:bottom w:val="nil"/>
              <w:right w:val="nil"/>
            </w:tcBorders>
          </w:tcPr>
          <w:p w:rsidR="003F03BE" w:rsidRPr="003F03BE" w:rsidRDefault="003F03BE" w:rsidP="0097036C">
            <w:pPr>
              <w:jc w:val="both"/>
              <w:rPr>
                <w:rFonts w:asciiTheme="minorHAnsi" w:eastAsia="Arial" w:hAnsiTheme="minorHAnsi" w:cs="Arial"/>
                <w:color w:val="000000"/>
                <w:sz w:val="22"/>
                <w:szCs w:val="22"/>
                <w:lang w:val="bg-BG"/>
              </w:rPr>
            </w:pPr>
            <w:r w:rsidRPr="003F03BE">
              <w:rPr>
                <w:rFonts w:asciiTheme="minorHAnsi" w:hAnsiTheme="minorHAnsi"/>
                <w:color w:val="000000"/>
                <w:sz w:val="22"/>
                <w:szCs w:val="22"/>
                <w:lang w:val="bg-BG"/>
              </w:rPr>
              <w:t>Търси се покривна технология за корозионна устойчивост при изпарения с висока температура и съдържание на SO2 (серен оксид)</w:t>
            </w:r>
            <w:r w:rsidRPr="0097036C">
              <w:rPr>
                <w:rFonts w:asciiTheme="minorHAnsi" w:hAnsiTheme="minorHAnsi"/>
                <w:color w:val="000000"/>
                <w:sz w:val="22"/>
                <w:szCs w:val="22"/>
                <w:lang w:val="bg-BG"/>
              </w:rPr>
              <w:t xml:space="preserve"> - Компания, базирана в Белгия, специализира в проектирането и производството на ново поколение топлообменници, посветени на оползотворяването на топлината от отпадъчни газове. Компанията търси нови покривни технологии за суровини с цел подобряване на технологията си и постигане на съвместимост със спецификациите на абразивни и корозивни условия. Търсят се решения, които вече са на пазара или са в процес на разработка. Компанията се интересува от търговски споразумения с техническа помощ, лицензионни споразумения, както и споразумения за техническо и научно-изследователско сътрудничество.</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widowControl w:val="0"/>
        <w:autoSpaceDE w:val="0"/>
        <w:autoSpaceDN w:val="0"/>
        <w:adjustRightInd w:val="0"/>
        <w:jc w:val="both"/>
        <w:rPr>
          <w:rFonts w:asciiTheme="minorHAnsi" w:hAnsi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5A0B0B">
        <w:trPr>
          <w:gridAfter w:val="1"/>
          <w:wAfter w:w="2481" w:type="dxa"/>
        </w:trPr>
        <w:tc>
          <w:tcPr>
            <w:tcW w:w="2480" w:type="dxa"/>
            <w:tcBorders>
              <w:top w:val="nil"/>
              <w:left w:val="nil"/>
              <w:bottom w:val="nil"/>
              <w:right w:val="nil"/>
            </w:tcBorders>
          </w:tcPr>
          <w:p w:rsidR="00C16251" w:rsidRPr="0097036C" w:rsidRDefault="002141A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Франция</w:t>
            </w:r>
            <w:r w:rsidR="00C16251" w:rsidRPr="0097036C">
              <w:rPr>
                <w:rFonts w:asciiTheme="minorHAnsi" w:hAnsiTheme="minorHAnsi"/>
                <w:color w:val="006699"/>
                <w:sz w:val="22"/>
                <w:szCs w:val="22"/>
                <w:lang w:val="bg-BG"/>
              </w:rPr>
              <w:t xml:space="preserve"> </w:t>
            </w:r>
          </w:p>
        </w:tc>
        <w:tc>
          <w:tcPr>
            <w:tcW w:w="2482" w:type="dxa"/>
            <w:tcBorders>
              <w:top w:val="nil"/>
              <w:left w:val="nil"/>
              <w:bottom w:val="nil"/>
              <w:right w:val="nil"/>
            </w:tcBorders>
          </w:tcPr>
          <w:p w:rsidR="00C16251" w:rsidRPr="0097036C" w:rsidRDefault="002141A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4F81BD" w:themeColor="accent1"/>
                <w:sz w:val="22"/>
                <w:szCs w:val="22"/>
                <w:lang w:val="bg-BG"/>
              </w:rPr>
              <w:t>TRFR20150202001</w:t>
            </w:r>
          </w:p>
        </w:tc>
        <w:tc>
          <w:tcPr>
            <w:tcW w:w="2480" w:type="dxa"/>
            <w:tcBorders>
              <w:top w:val="nil"/>
              <w:left w:val="nil"/>
              <w:bottom w:val="nil"/>
              <w:right w:val="nil"/>
            </w:tcBorders>
          </w:tcPr>
          <w:p w:rsidR="00C16251" w:rsidRPr="0097036C" w:rsidRDefault="002141A9" w:rsidP="0097036C">
            <w:pPr>
              <w:widowControl w:val="0"/>
              <w:autoSpaceDE w:val="0"/>
              <w:autoSpaceDN w:val="0"/>
              <w:adjustRightInd w:val="0"/>
              <w:jc w:val="both"/>
              <w:rPr>
                <w:rFonts w:asciiTheme="minorHAnsi" w:hAnsiTheme="minorHAnsi"/>
                <w:i/>
                <w:sz w:val="22"/>
                <w:szCs w:val="22"/>
                <w:lang w:val="bg-BG"/>
              </w:rPr>
            </w:pPr>
            <w:hyperlink r:id="rId13"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w:t>
            </w:r>
            <w:r w:rsidR="00C16251" w:rsidRPr="0097036C">
              <w:rPr>
                <w:rFonts w:asciiTheme="minorHAnsi" w:hAnsiTheme="minorHAnsi"/>
                <w:i/>
                <w:sz w:val="22"/>
                <w:szCs w:val="22"/>
                <w:lang w:val="en-US"/>
              </w:rPr>
              <w:t>EN</w:t>
            </w:r>
            <w:r w:rsidR="00C16251" w:rsidRPr="0097036C">
              <w:rPr>
                <w:rFonts w:asciiTheme="minorHAnsi" w:hAnsiTheme="minorHAnsi"/>
                <w:i/>
                <w:sz w:val="22"/>
                <w:szCs w:val="22"/>
                <w:lang w:val="bg-BG"/>
              </w:rPr>
              <w:t xml:space="preserve">)  </w:t>
            </w:r>
          </w:p>
        </w:tc>
      </w:tr>
      <w:tr w:rsidR="002141A9" w:rsidRPr="0097036C" w:rsidTr="005A0B0B">
        <w:trPr>
          <w:gridAfter w:val="1"/>
          <w:wAfter w:w="2481" w:type="dxa"/>
        </w:trPr>
        <w:tc>
          <w:tcPr>
            <w:tcW w:w="2480" w:type="dxa"/>
            <w:tcBorders>
              <w:top w:val="nil"/>
              <w:left w:val="nil"/>
              <w:bottom w:val="nil"/>
              <w:right w:val="nil"/>
            </w:tcBorders>
          </w:tcPr>
          <w:p w:rsidR="002141A9" w:rsidRPr="0097036C" w:rsidRDefault="002141A9" w:rsidP="0097036C">
            <w:pPr>
              <w:widowControl w:val="0"/>
              <w:autoSpaceDE w:val="0"/>
              <w:autoSpaceDN w:val="0"/>
              <w:adjustRightInd w:val="0"/>
              <w:jc w:val="both"/>
              <w:rPr>
                <w:rFonts w:asciiTheme="minorHAnsi" w:hAnsiTheme="minorHAnsi"/>
                <w:color w:val="006699"/>
                <w:sz w:val="22"/>
                <w:szCs w:val="22"/>
                <w:lang w:val="bg-BG"/>
              </w:rPr>
            </w:pPr>
          </w:p>
        </w:tc>
        <w:tc>
          <w:tcPr>
            <w:tcW w:w="2482" w:type="dxa"/>
            <w:tcBorders>
              <w:top w:val="nil"/>
              <w:left w:val="nil"/>
              <w:bottom w:val="nil"/>
              <w:right w:val="nil"/>
            </w:tcBorders>
          </w:tcPr>
          <w:p w:rsidR="002141A9" w:rsidRPr="0097036C" w:rsidRDefault="002141A9" w:rsidP="0097036C">
            <w:pPr>
              <w:widowControl w:val="0"/>
              <w:autoSpaceDE w:val="0"/>
              <w:autoSpaceDN w:val="0"/>
              <w:adjustRightInd w:val="0"/>
              <w:jc w:val="both"/>
              <w:rPr>
                <w:rFonts w:asciiTheme="minorHAnsi" w:hAnsiTheme="minorHAnsi"/>
                <w:color w:val="4F81BD" w:themeColor="accent1"/>
                <w:sz w:val="22"/>
                <w:szCs w:val="22"/>
                <w:lang w:val="bg-BG"/>
              </w:rPr>
            </w:pPr>
          </w:p>
        </w:tc>
        <w:tc>
          <w:tcPr>
            <w:tcW w:w="2480" w:type="dxa"/>
            <w:tcBorders>
              <w:top w:val="nil"/>
              <w:left w:val="nil"/>
              <w:bottom w:val="nil"/>
              <w:right w:val="nil"/>
            </w:tcBorders>
          </w:tcPr>
          <w:p w:rsidR="002141A9" w:rsidRPr="0097036C" w:rsidRDefault="002141A9" w:rsidP="0097036C">
            <w:pPr>
              <w:widowControl w:val="0"/>
              <w:autoSpaceDE w:val="0"/>
              <w:autoSpaceDN w:val="0"/>
              <w:adjustRightInd w:val="0"/>
              <w:jc w:val="both"/>
              <w:rPr>
                <w:rFonts w:asciiTheme="minorHAnsi" w:hAnsiTheme="minorHAnsi"/>
                <w:i/>
                <w:sz w:val="22"/>
                <w:szCs w:val="22"/>
                <w:lang w:val="bg-BG"/>
              </w:rPr>
            </w:pPr>
          </w:p>
        </w:tc>
      </w:tr>
      <w:tr w:rsidR="00C16251" w:rsidRPr="0097036C" w:rsidTr="005A0B0B">
        <w:tc>
          <w:tcPr>
            <w:tcW w:w="9923" w:type="dxa"/>
            <w:gridSpan w:val="4"/>
            <w:tcBorders>
              <w:top w:val="nil"/>
              <w:left w:val="nil"/>
              <w:bottom w:val="nil"/>
              <w:right w:val="nil"/>
            </w:tcBorders>
          </w:tcPr>
          <w:p w:rsidR="002141A9" w:rsidRPr="002141A9" w:rsidRDefault="002141A9" w:rsidP="0097036C">
            <w:pPr>
              <w:jc w:val="both"/>
              <w:rPr>
                <w:rFonts w:asciiTheme="minorHAnsi" w:eastAsia="Arial" w:hAnsiTheme="minorHAnsi" w:cs="Arial"/>
                <w:color w:val="000000"/>
                <w:sz w:val="22"/>
                <w:szCs w:val="22"/>
                <w:lang w:val="bg-BG"/>
              </w:rPr>
            </w:pPr>
            <w:r w:rsidRPr="002141A9">
              <w:rPr>
                <w:rFonts w:asciiTheme="minorHAnsi" w:hAnsiTheme="minorHAnsi"/>
                <w:color w:val="000000"/>
                <w:sz w:val="22"/>
                <w:szCs w:val="22"/>
                <w:lang w:val="bg-BG"/>
              </w:rPr>
              <w:t xml:space="preserve">Търси се техническо сътрудничество за разработването на ново поколение </w:t>
            </w:r>
            <w:proofErr w:type="spellStart"/>
            <w:r w:rsidRPr="002141A9">
              <w:rPr>
                <w:rFonts w:asciiTheme="minorHAnsi" w:hAnsiTheme="minorHAnsi"/>
                <w:color w:val="000000"/>
                <w:sz w:val="22"/>
                <w:szCs w:val="22"/>
                <w:lang w:val="bg-BG"/>
              </w:rPr>
              <w:t>big</w:t>
            </w:r>
            <w:proofErr w:type="spellEnd"/>
            <w:r w:rsidRPr="002141A9">
              <w:rPr>
                <w:rFonts w:asciiTheme="minorHAnsi" w:hAnsiTheme="minorHAnsi"/>
                <w:color w:val="000000"/>
                <w:sz w:val="22"/>
                <w:szCs w:val="22"/>
                <w:lang w:val="bg-BG"/>
              </w:rPr>
              <w:t xml:space="preserve"> </w:t>
            </w:r>
            <w:proofErr w:type="spellStart"/>
            <w:r w:rsidRPr="002141A9">
              <w:rPr>
                <w:rFonts w:asciiTheme="minorHAnsi" w:hAnsiTheme="minorHAnsi"/>
                <w:color w:val="000000"/>
                <w:sz w:val="22"/>
                <w:szCs w:val="22"/>
                <w:lang w:val="bg-BG"/>
              </w:rPr>
              <w:t>data</w:t>
            </w:r>
            <w:proofErr w:type="spellEnd"/>
            <w:r w:rsidRPr="002141A9">
              <w:rPr>
                <w:rFonts w:asciiTheme="minorHAnsi" w:hAnsiTheme="minorHAnsi"/>
                <w:color w:val="000000"/>
                <w:sz w:val="22"/>
                <w:szCs w:val="22"/>
                <w:lang w:val="bg-BG"/>
              </w:rPr>
              <w:t xml:space="preserve"> приложение, за употреба в отделения за спешна медицинска помощ</w:t>
            </w:r>
            <w:r w:rsidRPr="0097036C">
              <w:rPr>
                <w:rFonts w:asciiTheme="minorHAnsi" w:hAnsiTheme="minorHAnsi"/>
                <w:color w:val="000000"/>
                <w:sz w:val="22"/>
                <w:szCs w:val="22"/>
                <w:lang w:val="bg-BG"/>
              </w:rPr>
              <w:t xml:space="preserve"> - </w:t>
            </w:r>
            <w:r w:rsidR="009B36A8" w:rsidRPr="0097036C">
              <w:rPr>
                <w:rFonts w:asciiTheme="minorHAnsi" w:hAnsiTheme="minorHAnsi"/>
                <w:color w:val="000000"/>
                <w:sz w:val="22"/>
                <w:szCs w:val="22"/>
                <w:lang w:val="bg-BG"/>
              </w:rPr>
              <w:t>ф</w:t>
            </w:r>
            <w:r w:rsidRPr="0097036C">
              <w:rPr>
                <w:rFonts w:asciiTheme="minorHAnsi" w:hAnsiTheme="minorHAnsi"/>
                <w:color w:val="000000"/>
                <w:sz w:val="22"/>
                <w:szCs w:val="22"/>
                <w:lang w:val="bg-BG"/>
              </w:rPr>
              <w:t>ренска ICT старт-</w:t>
            </w:r>
            <w:proofErr w:type="spellStart"/>
            <w:r w:rsidRPr="0097036C">
              <w:rPr>
                <w:rFonts w:asciiTheme="minorHAnsi" w:hAnsiTheme="minorHAnsi"/>
                <w:color w:val="000000"/>
                <w:sz w:val="22"/>
                <w:szCs w:val="22"/>
                <w:lang w:val="bg-BG"/>
              </w:rPr>
              <w:t>ъп</w:t>
            </w:r>
            <w:proofErr w:type="spellEnd"/>
            <w:r w:rsidRPr="0097036C">
              <w:rPr>
                <w:rFonts w:asciiTheme="minorHAnsi" w:hAnsiTheme="minorHAnsi"/>
                <w:color w:val="000000"/>
                <w:sz w:val="22"/>
                <w:szCs w:val="22"/>
                <w:lang w:val="bg-BG"/>
              </w:rPr>
              <w:t xml:space="preserve"> компания е разработила софтуер, приложим в отделения за спешна медицинска помощ, както и при обучение по първа до лекарска помощ за деца (8-10 год.). Компанията желае да доразвие продукта си, така че той да отговаря на потребностите на спешни медицински услуги от следващо поколение . Компанията търси партньори за научно-изследователско/техническо сътрудничество с цел допълнителното разработване на концепцията, която позволява подобрена оперативна съвместимост на медицинските звена.</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 xml:space="preserve"> </w:t>
            </w:r>
          </w:p>
        </w:tc>
      </w:tr>
    </w:tbl>
    <w:p w:rsidR="00C16251" w:rsidRPr="0097036C" w:rsidRDefault="00C16251" w:rsidP="0097036C">
      <w:pPr>
        <w:widowControl w:val="0"/>
        <w:autoSpaceDE w:val="0"/>
        <w:autoSpaceDN w:val="0"/>
        <w:adjustRightInd w:val="0"/>
        <w:jc w:val="both"/>
        <w:rPr>
          <w:rFonts w:asciiTheme="minorHAnsi" w:hAnsi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tblGrid>
      <w:tr w:rsidR="00C16251" w:rsidRPr="0097036C" w:rsidTr="005A0B0B">
        <w:tc>
          <w:tcPr>
            <w:tcW w:w="2480" w:type="dxa"/>
            <w:tcBorders>
              <w:top w:val="nil"/>
              <w:left w:val="nil"/>
              <w:bottom w:val="nil"/>
              <w:right w:val="nil"/>
            </w:tcBorders>
          </w:tcPr>
          <w:p w:rsidR="00C16251" w:rsidRPr="0097036C" w:rsidRDefault="009B36A8" w:rsidP="0097036C">
            <w:pPr>
              <w:widowControl w:val="0"/>
              <w:autoSpaceDE w:val="0"/>
              <w:autoSpaceDN w:val="0"/>
              <w:adjustRightInd w:val="0"/>
              <w:jc w:val="both"/>
              <w:rPr>
                <w:rFonts w:asciiTheme="minorHAnsi" w:hAnsiTheme="minorHAnsi"/>
                <w:color w:val="4F81BD" w:themeColor="accent1"/>
                <w:sz w:val="22"/>
                <w:szCs w:val="22"/>
                <w:lang w:val="bg-BG"/>
              </w:rPr>
            </w:pPr>
            <w:r w:rsidRPr="0097036C">
              <w:rPr>
                <w:rFonts w:asciiTheme="minorHAnsi" w:hAnsiTheme="minorHAnsi"/>
                <w:color w:val="4F81BD" w:themeColor="accent1"/>
                <w:sz w:val="22"/>
                <w:szCs w:val="22"/>
                <w:lang w:val="bg-BG"/>
              </w:rPr>
              <w:t>Турция</w:t>
            </w:r>
          </w:p>
        </w:tc>
        <w:tc>
          <w:tcPr>
            <w:tcW w:w="2482" w:type="dxa"/>
            <w:tcBorders>
              <w:top w:val="nil"/>
              <w:left w:val="nil"/>
              <w:bottom w:val="nil"/>
              <w:right w:val="nil"/>
            </w:tcBorders>
          </w:tcPr>
          <w:p w:rsidR="00C16251" w:rsidRPr="0097036C" w:rsidRDefault="009B36A8" w:rsidP="0097036C">
            <w:pPr>
              <w:widowControl w:val="0"/>
              <w:autoSpaceDE w:val="0"/>
              <w:autoSpaceDN w:val="0"/>
              <w:adjustRightInd w:val="0"/>
              <w:jc w:val="both"/>
              <w:rPr>
                <w:rFonts w:asciiTheme="minorHAnsi" w:hAnsiTheme="minorHAnsi"/>
                <w:color w:val="4F81BD" w:themeColor="accent1"/>
                <w:sz w:val="22"/>
                <w:szCs w:val="22"/>
                <w:lang w:val="en-US"/>
              </w:rPr>
            </w:pPr>
            <w:r w:rsidRPr="0097036C">
              <w:rPr>
                <w:rFonts w:asciiTheme="minorHAnsi" w:hAnsiTheme="minorHAnsi"/>
                <w:color w:val="4F81BD" w:themeColor="accent1"/>
                <w:sz w:val="22"/>
                <w:szCs w:val="22"/>
                <w:lang w:val="en-US"/>
              </w:rPr>
              <w:t>TRTR20150223001</w:t>
            </w:r>
          </w:p>
        </w:tc>
        <w:tc>
          <w:tcPr>
            <w:tcW w:w="2480" w:type="dxa"/>
            <w:tcBorders>
              <w:top w:val="nil"/>
              <w:left w:val="nil"/>
              <w:bottom w:val="nil"/>
              <w:right w:val="nil"/>
            </w:tcBorders>
          </w:tcPr>
          <w:p w:rsidR="00C16251" w:rsidRPr="0097036C" w:rsidRDefault="009B36A8" w:rsidP="0097036C">
            <w:pPr>
              <w:widowControl w:val="0"/>
              <w:autoSpaceDE w:val="0"/>
              <w:autoSpaceDN w:val="0"/>
              <w:adjustRightInd w:val="0"/>
              <w:jc w:val="both"/>
              <w:rPr>
                <w:rFonts w:asciiTheme="minorHAnsi" w:hAnsiTheme="minorHAnsi"/>
                <w:i/>
                <w:sz w:val="22"/>
                <w:szCs w:val="22"/>
                <w:lang w:val="bg-BG"/>
              </w:rPr>
            </w:pPr>
            <w:hyperlink r:id="rId14"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bl>
    <w:p w:rsidR="009B36A8" w:rsidRPr="0097036C" w:rsidRDefault="009B36A8" w:rsidP="0097036C">
      <w:pPr>
        <w:widowControl w:val="0"/>
        <w:autoSpaceDE w:val="0"/>
        <w:autoSpaceDN w:val="0"/>
        <w:adjustRightInd w:val="0"/>
        <w:jc w:val="both"/>
        <w:rPr>
          <w:rFonts w:asciiTheme="minorHAnsi" w:hAnsiTheme="minorHAnsi"/>
          <w:sz w:val="22"/>
          <w:szCs w:val="22"/>
          <w:lang w:val="ru-RU"/>
        </w:rPr>
      </w:pPr>
      <w:r w:rsidRPr="0097036C">
        <w:rPr>
          <w:rFonts w:asciiTheme="minorHAnsi" w:hAnsiTheme="minorHAnsi"/>
          <w:sz w:val="22"/>
          <w:szCs w:val="22"/>
          <w:lang w:val="ru-RU"/>
        </w:rPr>
        <w:t>Турски производител на машини търси доставчик на дискове и ролки за машини за гранулиране на животинска храна - компанията, базирана в Измир, Турция, е основана през 1987 въз основа на принципите на прецизно и качествено производство. Произвежда машини за различни сектори, използвайки високо-технологични съоръжения с 30.000 m2 отворена площ и 11.000 m2 затворена площ. Компанията търси производители на дискови и ролкови компоненти за машини за гранулиране на животинска храна. Интересува се от споразумение за техническо сътрудничество или търговско споразумение с техническа помощ.</w:t>
      </w:r>
    </w:p>
    <w:p w:rsidR="009B36A8" w:rsidRPr="0097036C" w:rsidRDefault="009B36A8" w:rsidP="0097036C">
      <w:pPr>
        <w:widowControl w:val="0"/>
        <w:autoSpaceDE w:val="0"/>
        <w:autoSpaceDN w:val="0"/>
        <w:adjustRightInd w:val="0"/>
        <w:jc w:val="both"/>
        <w:rPr>
          <w:rFonts w:asciiTheme="minorHAnsi" w:hAnsi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36219">
        <w:trPr>
          <w:gridAfter w:val="1"/>
          <w:wAfter w:w="2481" w:type="dxa"/>
        </w:trPr>
        <w:tc>
          <w:tcPr>
            <w:tcW w:w="2480" w:type="dxa"/>
            <w:tcBorders>
              <w:top w:val="nil"/>
              <w:left w:val="nil"/>
              <w:bottom w:val="nil"/>
              <w:right w:val="nil"/>
            </w:tcBorders>
          </w:tcPr>
          <w:p w:rsidR="00C16251" w:rsidRPr="0097036C" w:rsidRDefault="006811CD"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Великобритания</w:t>
            </w:r>
          </w:p>
        </w:tc>
        <w:tc>
          <w:tcPr>
            <w:tcW w:w="2482" w:type="dxa"/>
            <w:tcBorders>
              <w:top w:val="nil"/>
              <w:left w:val="nil"/>
              <w:bottom w:val="nil"/>
              <w:right w:val="nil"/>
            </w:tcBorders>
          </w:tcPr>
          <w:p w:rsidR="00C16251" w:rsidRPr="0097036C" w:rsidRDefault="006811CD"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TRUK20150528002</w:t>
            </w:r>
          </w:p>
        </w:tc>
        <w:tc>
          <w:tcPr>
            <w:tcW w:w="2480" w:type="dxa"/>
            <w:tcBorders>
              <w:top w:val="nil"/>
              <w:left w:val="nil"/>
              <w:bottom w:val="nil"/>
              <w:right w:val="nil"/>
            </w:tcBorders>
          </w:tcPr>
          <w:p w:rsidR="00C16251" w:rsidRPr="0097036C" w:rsidRDefault="006811CD" w:rsidP="0097036C">
            <w:pPr>
              <w:widowControl w:val="0"/>
              <w:autoSpaceDE w:val="0"/>
              <w:autoSpaceDN w:val="0"/>
              <w:adjustRightInd w:val="0"/>
              <w:jc w:val="both"/>
              <w:rPr>
                <w:rFonts w:asciiTheme="minorHAnsi" w:hAnsiTheme="minorHAnsi"/>
                <w:i/>
                <w:sz w:val="22"/>
                <w:szCs w:val="22"/>
                <w:lang w:val="bg-BG"/>
              </w:rPr>
            </w:pPr>
            <w:hyperlink r:id="rId15" w:history="1">
              <w:r w:rsidR="00C16251" w:rsidRPr="0097036C">
                <w:rPr>
                  <w:rStyle w:val="Hyperlink"/>
                  <w:rFonts w:asciiTheme="minorHAnsi" w:hAnsiTheme="minorHAnsi"/>
                  <w:i/>
                  <w:sz w:val="22"/>
                  <w:szCs w:val="22"/>
                  <w:lang w:val="bg-BG"/>
                </w:rPr>
                <w:t>Виж пълния 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vAlign w:val="center"/>
          </w:tcPr>
          <w:p w:rsidR="00C16251" w:rsidRPr="0097036C" w:rsidRDefault="006811CD" w:rsidP="0097036C">
            <w:pPr>
              <w:spacing w:after="150"/>
              <w:jc w:val="both"/>
              <w:rPr>
                <w:rFonts w:asciiTheme="minorHAnsi" w:hAnsiTheme="minorHAnsi"/>
                <w:sz w:val="22"/>
                <w:szCs w:val="22"/>
                <w:lang w:val="bg-BG"/>
              </w:rPr>
            </w:pPr>
            <w:r w:rsidRPr="0097036C">
              <w:rPr>
                <w:rFonts w:asciiTheme="minorHAnsi" w:hAnsiTheme="minorHAnsi"/>
                <w:sz w:val="22"/>
                <w:szCs w:val="22"/>
                <w:lang w:val="bg-BG"/>
              </w:rPr>
              <w:t xml:space="preserve">Търси се партньор за проектиране и производство на полимерни продукти - Великобританско МСП произвежда гама от пластмасови кошове за рециклиране на отпадъци. </w:t>
            </w:r>
            <w:proofErr w:type="spellStart"/>
            <w:r w:rsidRPr="0097036C">
              <w:rPr>
                <w:rFonts w:asciiTheme="minorHAnsi" w:hAnsiTheme="minorHAnsi"/>
                <w:sz w:val="22"/>
                <w:szCs w:val="22"/>
                <w:lang w:val="bg-BG"/>
              </w:rPr>
              <w:t>Би</w:t>
            </w:r>
            <w:proofErr w:type="spellEnd"/>
            <w:r w:rsidRPr="0097036C">
              <w:rPr>
                <w:rFonts w:asciiTheme="minorHAnsi" w:hAnsiTheme="minorHAnsi"/>
                <w:sz w:val="22"/>
                <w:szCs w:val="22"/>
                <w:lang w:val="bg-BG"/>
              </w:rPr>
              <w:t xml:space="preserve"> желало да разработи сепаратор за течности с цел увеличаване функционалността и стойността на кошовете. Търси индустриален партньор, с който да проектира, разработи и произведе прототипна част. Предложената нова част е на етапа на базова концепция. От партньора би се очаквало да създаде иновативно решение. Компанията търси споразумение за джойнт венчър.</w:t>
            </w:r>
          </w:p>
          <w:p w:rsidR="006811CD" w:rsidRPr="0097036C" w:rsidRDefault="006811CD" w:rsidP="0097036C">
            <w:pPr>
              <w:spacing w:after="150"/>
              <w:jc w:val="both"/>
              <w:rPr>
                <w:rFonts w:asciiTheme="minorHAnsi" w:hAnsiTheme="minorHAnsi"/>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tblGrid>
      <w:tr w:rsidR="00C16251" w:rsidRPr="0097036C" w:rsidTr="00336219">
        <w:tc>
          <w:tcPr>
            <w:tcW w:w="2480" w:type="dxa"/>
            <w:tcBorders>
              <w:top w:val="nil"/>
              <w:left w:val="nil"/>
              <w:bottom w:val="nil"/>
              <w:right w:val="nil"/>
            </w:tcBorders>
          </w:tcPr>
          <w:p w:rsidR="00C16251" w:rsidRPr="0097036C" w:rsidRDefault="00A07878"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Великобритания</w:t>
            </w:r>
          </w:p>
        </w:tc>
        <w:tc>
          <w:tcPr>
            <w:tcW w:w="2482" w:type="dxa"/>
            <w:tcBorders>
              <w:top w:val="nil"/>
              <w:left w:val="nil"/>
              <w:bottom w:val="nil"/>
              <w:right w:val="nil"/>
            </w:tcBorders>
          </w:tcPr>
          <w:p w:rsidR="00C16251" w:rsidRPr="0097036C" w:rsidRDefault="00A57512"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en-US"/>
              </w:rPr>
              <w:t>TRUK20150528001</w:t>
            </w:r>
          </w:p>
        </w:tc>
        <w:tc>
          <w:tcPr>
            <w:tcW w:w="2480" w:type="dxa"/>
            <w:tcBorders>
              <w:top w:val="nil"/>
              <w:left w:val="nil"/>
              <w:bottom w:val="nil"/>
              <w:right w:val="nil"/>
            </w:tcBorders>
          </w:tcPr>
          <w:p w:rsidR="00C16251" w:rsidRPr="0097036C" w:rsidRDefault="00A57512" w:rsidP="0097036C">
            <w:pPr>
              <w:widowControl w:val="0"/>
              <w:autoSpaceDE w:val="0"/>
              <w:autoSpaceDN w:val="0"/>
              <w:adjustRightInd w:val="0"/>
              <w:jc w:val="both"/>
              <w:rPr>
                <w:rFonts w:asciiTheme="minorHAnsi" w:hAnsiTheme="minorHAnsi"/>
                <w:i/>
                <w:sz w:val="22"/>
                <w:szCs w:val="22"/>
                <w:lang w:val="bg-BG"/>
              </w:rPr>
            </w:pPr>
            <w:hyperlink r:id="rId16"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 xml:space="preserve">EN) </w:t>
              </w:r>
            </w:hyperlink>
            <w:r w:rsidR="00C16251" w:rsidRPr="0097036C">
              <w:rPr>
                <w:rFonts w:asciiTheme="minorHAnsi" w:hAnsiTheme="minorHAnsi"/>
                <w:i/>
                <w:sz w:val="22"/>
                <w:szCs w:val="22"/>
                <w:lang w:val="bg-BG"/>
              </w:rPr>
              <w:t xml:space="preserve"> </w:t>
            </w:r>
          </w:p>
        </w:tc>
      </w:tr>
      <w:tr w:rsidR="00A07878" w:rsidRPr="0097036C" w:rsidTr="00336219">
        <w:tc>
          <w:tcPr>
            <w:tcW w:w="2480" w:type="dxa"/>
            <w:tcBorders>
              <w:top w:val="nil"/>
              <w:left w:val="nil"/>
              <w:bottom w:val="nil"/>
              <w:right w:val="nil"/>
            </w:tcBorders>
          </w:tcPr>
          <w:p w:rsidR="00A07878" w:rsidRPr="0097036C" w:rsidRDefault="00A07878" w:rsidP="0097036C">
            <w:pPr>
              <w:widowControl w:val="0"/>
              <w:autoSpaceDE w:val="0"/>
              <w:autoSpaceDN w:val="0"/>
              <w:adjustRightInd w:val="0"/>
              <w:jc w:val="both"/>
              <w:rPr>
                <w:rFonts w:asciiTheme="minorHAnsi" w:hAnsiTheme="minorHAnsi"/>
                <w:color w:val="006699"/>
                <w:sz w:val="22"/>
                <w:szCs w:val="22"/>
                <w:lang w:val="bg-BG"/>
              </w:rPr>
            </w:pPr>
          </w:p>
        </w:tc>
        <w:tc>
          <w:tcPr>
            <w:tcW w:w="2482" w:type="dxa"/>
            <w:tcBorders>
              <w:top w:val="nil"/>
              <w:left w:val="nil"/>
              <w:bottom w:val="nil"/>
              <w:right w:val="nil"/>
            </w:tcBorders>
          </w:tcPr>
          <w:p w:rsidR="00A07878" w:rsidRPr="0097036C" w:rsidRDefault="00A07878" w:rsidP="0097036C">
            <w:pPr>
              <w:widowControl w:val="0"/>
              <w:autoSpaceDE w:val="0"/>
              <w:autoSpaceDN w:val="0"/>
              <w:adjustRightInd w:val="0"/>
              <w:jc w:val="both"/>
              <w:rPr>
                <w:rFonts w:asciiTheme="minorHAnsi" w:hAnsiTheme="minorHAnsi"/>
                <w:color w:val="006699"/>
                <w:sz w:val="22"/>
                <w:szCs w:val="22"/>
                <w:lang w:val="en-US"/>
              </w:rPr>
            </w:pPr>
          </w:p>
        </w:tc>
        <w:tc>
          <w:tcPr>
            <w:tcW w:w="2480" w:type="dxa"/>
            <w:tcBorders>
              <w:top w:val="nil"/>
              <w:left w:val="nil"/>
              <w:bottom w:val="nil"/>
              <w:right w:val="nil"/>
            </w:tcBorders>
          </w:tcPr>
          <w:p w:rsidR="00A07878" w:rsidRPr="0097036C" w:rsidRDefault="00A07878" w:rsidP="0097036C">
            <w:pPr>
              <w:widowControl w:val="0"/>
              <w:autoSpaceDE w:val="0"/>
              <w:autoSpaceDN w:val="0"/>
              <w:adjustRightInd w:val="0"/>
              <w:jc w:val="both"/>
              <w:rPr>
                <w:rFonts w:asciiTheme="minorHAnsi" w:hAnsiTheme="minorHAnsi"/>
                <w:i/>
                <w:sz w:val="22"/>
                <w:szCs w:val="22"/>
                <w:lang w:val="bg-BG"/>
              </w:rPr>
            </w:pPr>
          </w:p>
        </w:tc>
      </w:tr>
    </w:tbl>
    <w:p w:rsidR="00A07878" w:rsidRPr="0097036C" w:rsidRDefault="00A07878" w:rsidP="0097036C">
      <w:pPr>
        <w:jc w:val="both"/>
        <w:rPr>
          <w:rFonts w:asciiTheme="minorHAnsi" w:eastAsia="Arial" w:hAnsiTheme="minorHAnsi" w:cs="Arial"/>
          <w:color w:val="000000"/>
          <w:sz w:val="22"/>
          <w:szCs w:val="22"/>
          <w:lang w:val="bg-BG"/>
        </w:rPr>
      </w:pPr>
      <w:r w:rsidRPr="00A07878">
        <w:rPr>
          <w:rFonts w:asciiTheme="minorHAnsi" w:hAnsiTheme="minorHAnsi"/>
          <w:color w:val="000000"/>
          <w:sz w:val="22"/>
          <w:szCs w:val="22"/>
          <w:lang w:val="bg-BG"/>
        </w:rPr>
        <w:t>Биофилм модел за тестване на ефикасността на антиинфекциозни пептиди</w:t>
      </w:r>
      <w:r w:rsidRPr="0097036C">
        <w:rPr>
          <w:rFonts w:asciiTheme="minorHAnsi" w:hAnsiTheme="minorHAnsi"/>
          <w:color w:val="000000"/>
          <w:sz w:val="22"/>
          <w:szCs w:val="22"/>
          <w:lang w:val="bg-BG"/>
        </w:rPr>
        <w:t xml:space="preserve"> - биотехнологична компания от Обединеното кралство, специализирана в сферата на нови антиинфекциозни пептидни технологии, търси компании с експертиза в инвитро биофилм системи, които прецизно отразяват ин виво ситуацията, за изследователски проект, изучаващ ефикасността на пептидите в продукти за грижа за устната кухина. Търси се техническо и/или научноизследователско сътрудничество.</w:t>
      </w:r>
    </w:p>
    <w:p w:rsidR="00A07878" w:rsidRPr="0097036C" w:rsidRDefault="00A07878"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36219">
        <w:trPr>
          <w:gridAfter w:val="1"/>
          <w:wAfter w:w="2481" w:type="dxa"/>
        </w:trPr>
        <w:tc>
          <w:tcPr>
            <w:tcW w:w="2480" w:type="dxa"/>
            <w:tcBorders>
              <w:top w:val="nil"/>
              <w:left w:val="nil"/>
              <w:bottom w:val="nil"/>
              <w:right w:val="nil"/>
            </w:tcBorders>
          </w:tcPr>
          <w:p w:rsidR="00C16251" w:rsidRPr="0097036C" w:rsidRDefault="006C1F7E" w:rsidP="0097036C">
            <w:pPr>
              <w:widowControl w:val="0"/>
              <w:autoSpaceDE w:val="0"/>
              <w:autoSpaceDN w:val="0"/>
              <w:adjustRightInd w:val="0"/>
              <w:jc w:val="both"/>
              <w:rPr>
                <w:rFonts w:asciiTheme="minorHAnsi" w:hAnsiTheme="minorHAnsi"/>
                <w:sz w:val="22"/>
                <w:szCs w:val="22"/>
                <w:lang w:val="en-US"/>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6C1F7E"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TRES20140209001</w:t>
            </w:r>
          </w:p>
        </w:tc>
        <w:tc>
          <w:tcPr>
            <w:tcW w:w="2480" w:type="dxa"/>
            <w:tcBorders>
              <w:top w:val="nil"/>
              <w:left w:val="nil"/>
              <w:bottom w:val="nil"/>
              <w:right w:val="nil"/>
            </w:tcBorders>
          </w:tcPr>
          <w:p w:rsidR="00C16251" w:rsidRPr="0097036C" w:rsidRDefault="006C1F7E" w:rsidP="0097036C">
            <w:pPr>
              <w:widowControl w:val="0"/>
              <w:autoSpaceDE w:val="0"/>
              <w:autoSpaceDN w:val="0"/>
              <w:adjustRightInd w:val="0"/>
              <w:jc w:val="both"/>
              <w:rPr>
                <w:rFonts w:asciiTheme="minorHAnsi" w:hAnsiTheme="minorHAnsi"/>
                <w:i/>
                <w:sz w:val="22"/>
                <w:szCs w:val="22"/>
                <w:lang w:val="bg-BG"/>
              </w:rPr>
            </w:pPr>
            <w:hyperlink r:id="rId17"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36219">
        <w:tc>
          <w:tcPr>
            <w:tcW w:w="9923" w:type="dxa"/>
            <w:gridSpan w:val="4"/>
            <w:tcBorders>
              <w:top w:val="nil"/>
              <w:left w:val="nil"/>
              <w:bottom w:val="nil"/>
              <w:right w:val="nil"/>
            </w:tcBorders>
          </w:tcPr>
          <w:p w:rsidR="00C16251" w:rsidRPr="0097036C" w:rsidRDefault="006C1F7E" w:rsidP="0097036C">
            <w:pPr>
              <w:widowControl w:val="0"/>
              <w:autoSpaceDE w:val="0"/>
              <w:autoSpaceDN w:val="0"/>
              <w:adjustRightInd w:val="0"/>
              <w:jc w:val="both"/>
              <w:rPr>
                <w:rFonts w:asciiTheme="minorHAnsi" w:hAnsiTheme="minorHAnsi"/>
                <w:sz w:val="22"/>
                <w:szCs w:val="22"/>
                <w:lang w:val="ru-RU"/>
              </w:rPr>
            </w:pPr>
            <w:r w:rsidRPr="0097036C">
              <w:rPr>
                <w:rFonts w:asciiTheme="minorHAnsi" w:hAnsiTheme="minorHAnsi"/>
                <w:sz w:val="22"/>
                <w:szCs w:val="22"/>
                <w:lang w:val="ru-RU"/>
              </w:rPr>
              <w:t>Безжични медицински сензори - Южно-испанско технологично предприятие с дейности в сферата на решения за дистанционен мониторинг на пациенти има голям интерес към създаване на контакт с доставчици на нови безжични медицински сензори. Заинтересованите компании трябва да предоставят не само сензора, но и техническа помощ за неговата интеграция в технологията, разработена от испанското предприятие. Търсят се търговски споразумения с техническа помощ.</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36219">
        <w:trPr>
          <w:gridAfter w:val="1"/>
          <w:wAfter w:w="2481" w:type="dxa"/>
        </w:trPr>
        <w:tc>
          <w:tcPr>
            <w:tcW w:w="2480" w:type="dxa"/>
            <w:tcBorders>
              <w:top w:val="nil"/>
              <w:left w:val="nil"/>
              <w:bottom w:val="nil"/>
              <w:right w:val="nil"/>
            </w:tcBorders>
          </w:tcPr>
          <w:p w:rsidR="00C16251" w:rsidRPr="0097036C" w:rsidRDefault="00EB160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Германия</w:t>
            </w:r>
          </w:p>
        </w:tc>
        <w:tc>
          <w:tcPr>
            <w:tcW w:w="2482" w:type="dxa"/>
            <w:tcBorders>
              <w:top w:val="nil"/>
              <w:left w:val="nil"/>
              <w:bottom w:val="nil"/>
              <w:right w:val="nil"/>
            </w:tcBorders>
          </w:tcPr>
          <w:p w:rsidR="00C16251" w:rsidRPr="0097036C" w:rsidRDefault="00EB1609"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4F81BD" w:themeColor="accent1"/>
                <w:sz w:val="22"/>
                <w:szCs w:val="22"/>
              </w:rPr>
              <w:t>TRDE20150609001</w:t>
            </w:r>
          </w:p>
        </w:tc>
        <w:tc>
          <w:tcPr>
            <w:tcW w:w="2480" w:type="dxa"/>
            <w:tcBorders>
              <w:top w:val="nil"/>
              <w:left w:val="nil"/>
              <w:bottom w:val="nil"/>
              <w:right w:val="nil"/>
            </w:tcBorders>
          </w:tcPr>
          <w:p w:rsidR="00C16251" w:rsidRPr="0097036C" w:rsidRDefault="00EB1609" w:rsidP="0097036C">
            <w:pPr>
              <w:widowControl w:val="0"/>
              <w:autoSpaceDE w:val="0"/>
              <w:autoSpaceDN w:val="0"/>
              <w:adjustRightInd w:val="0"/>
              <w:jc w:val="both"/>
              <w:rPr>
                <w:rFonts w:asciiTheme="minorHAnsi" w:hAnsiTheme="minorHAnsi"/>
                <w:i/>
                <w:sz w:val="22"/>
                <w:szCs w:val="22"/>
                <w:lang w:val="bg-BG"/>
              </w:rPr>
            </w:pPr>
            <w:hyperlink r:id="rId18"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hyperlink>
            <w:r w:rsidR="00C16251" w:rsidRPr="0097036C">
              <w:rPr>
                <w:rFonts w:asciiTheme="minorHAnsi" w:hAnsiTheme="minorHAnsi"/>
                <w:i/>
                <w:sz w:val="22"/>
                <w:szCs w:val="22"/>
                <w:lang w:val="en-US"/>
              </w:rPr>
              <w:t xml:space="preserve"> (EN</w:t>
            </w:r>
            <w:r w:rsidR="00C16251" w:rsidRPr="0097036C">
              <w:rPr>
                <w:rFonts w:asciiTheme="minorHAnsi" w:hAnsiTheme="minorHAnsi"/>
                <w:i/>
                <w:sz w:val="22"/>
                <w:szCs w:val="22"/>
                <w:lang w:val="bg-BG"/>
              </w:rPr>
              <w:t xml:space="preserve">) </w:t>
            </w:r>
          </w:p>
        </w:tc>
      </w:tr>
      <w:tr w:rsidR="00C16251" w:rsidRPr="0097036C" w:rsidTr="00336219">
        <w:tc>
          <w:tcPr>
            <w:tcW w:w="9923" w:type="dxa"/>
            <w:gridSpan w:val="4"/>
            <w:tcBorders>
              <w:top w:val="nil"/>
              <w:left w:val="nil"/>
              <w:bottom w:val="nil"/>
              <w:right w:val="nil"/>
            </w:tcBorders>
          </w:tcPr>
          <w:p w:rsidR="00EB1609" w:rsidRPr="0097036C" w:rsidRDefault="00EB1609" w:rsidP="0097036C">
            <w:pPr>
              <w:jc w:val="both"/>
              <w:rPr>
                <w:rFonts w:asciiTheme="minorHAnsi" w:hAnsiTheme="minorHAnsi"/>
                <w:sz w:val="22"/>
                <w:szCs w:val="22"/>
              </w:rPr>
            </w:pPr>
            <w:r w:rsidRPr="0097036C">
              <w:rPr>
                <w:rFonts w:asciiTheme="minorHAnsi" w:hAnsiTheme="minorHAnsi"/>
                <w:sz w:val="22"/>
                <w:szCs w:val="22"/>
                <w:lang w:val="bg-BG"/>
              </w:rPr>
              <w:t xml:space="preserve">Търси се устойчива система за пречистване на отпадъчни води за голям хотел - </w:t>
            </w:r>
            <w:proofErr w:type="spellStart"/>
            <w:r w:rsidRPr="0097036C">
              <w:rPr>
                <w:rFonts w:asciiTheme="minorHAnsi" w:hAnsiTheme="minorHAnsi"/>
                <w:sz w:val="22"/>
                <w:szCs w:val="22"/>
              </w:rPr>
              <w:t>г</w:t>
            </w:r>
            <w:r w:rsidRPr="0097036C">
              <w:rPr>
                <w:rFonts w:asciiTheme="minorHAnsi" w:hAnsiTheme="minorHAnsi"/>
                <w:sz w:val="22"/>
                <w:szCs w:val="22"/>
              </w:rPr>
              <w:t>ермански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хотел</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първият</w:t>
            </w:r>
            <w:proofErr w:type="spellEnd"/>
            <w:r w:rsidRPr="0097036C">
              <w:rPr>
                <w:rFonts w:asciiTheme="minorHAnsi" w:hAnsiTheme="minorHAnsi"/>
                <w:sz w:val="22"/>
                <w:szCs w:val="22"/>
              </w:rPr>
              <w:t xml:space="preserve"> в </w:t>
            </w:r>
            <w:proofErr w:type="spellStart"/>
            <w:r w:rsidRPr="0097036C">
              <w:rPr>
                <w:rFonts w:asciiTheme="minorHAnsi" w:hAnsiTheme="minorHAnsi"/>
                <w:sz w:val="22"/>
                <w:szCs w:val="22"/>
              </w:rPr>
              <w:t>региона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получил</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европейска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сертификация</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за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устойчивост</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търси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технология</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за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пречистване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цялата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отпадъчна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вода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хотела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по</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самоподдържащ</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начин</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Търси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техническо</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сътрудничество</w:t>
            </w:r>
            <w:proofErr w:type="spellEnd"/>
            <w:r w:rsidRPr="0097036C">
              <w:rPr>
                <w:rFonts w:asciiTheme="minorHAnsi" w:hAnsiTheme="minorHAnsi"/>
                <w:sz w:val="22"/>
                <w:szCs w:val="22"/>
              </w:rPr>
              <w:t xml:space="preserve"> с </w:t>
            </w:r>
            <w:proofErr w:type="spellStart"/>
            <w:r w:rsidRPr="0097036C">
              <w:rPr>
                <w:rFonts w:asciiTheme="minorHAnsi" w:hAnsiTheme="minorHAnsi"/>
                <w:sz w:val="22"/>
                <w:szCs w:val="22"/>
              </w:rPr>
              <w:t>партньори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за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допълнителна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разработка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приспособяване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вече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съществуваща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технология</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Възможни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също</w:t>
            </w:r>
            <w:proofErr w:type="spellEnd"/>
            <w:r w:rsidRPr="0097036C">
              <w:rPr>
                <w:rFonts w:asciiTheme="minorHAnsi" w:hAnsiTheme="minorHAnsi"/>
                <w:sz w:val="22"/>
                <w:szCs w:val="22"/>
              </w:rPr>
              <w:t xml:space="preserve"> и </w:t>
            </w:r>
            <w:proofErr w:type="spellStart"/>
            <w:r w:rsidRPr="0097036C">
              <w:rPr>
                <w:rFonts w:asciiTheme="minorHAnsi" w:hAnsiTheme="minorHAnsi"/>
                <w:sz w:val="22"/>
                <w:szCs w:val="22"/>
              </w:rPr>
              <w:t>лицензионни</w:t>
            </w:r>
            <w:proofErr w:type="spellEnd"/>
            <w:r w:rsidRPr="0097036C">
              <w:rPr>
                <w:rFonts w:asciiTheme="minorHAnsi" w:hAnsiTheme="minorHAnsi"/>
                <w:sz w:val="22"/>
                <w:szCs w:val="22"/>
              </w:rPr>
              <w:t xml:space="preserve"> споразумения.</w:t>
            </w:r>
          </w:p>
          <w:p w:rsidR="00C16251" w:rsidRPr="0097036C" w:rsidRDefault="00C16251" w:rsidP="0097036C">
            <w:pPr>
              <w:widowControl w:val="0"/>
              <w:autoSpaceDE w:val="0"/>
              <w:autoSpaceDN w:val="0"/>
              <w:adjustRightInd w:val="0"/>
              <w:jc w:val="both"/>
              <w:rPr>
                <w:rFonts w:asciiTheme="minorHAnsi" w:hAnsiTheme="minorHAnsi"/>
                <w:sz w:val="22"/>
                <w:szCs w:val="22"/>
                <w:lang w:val="bg-BG"/>
              </w:rPr>
            </w:pPr>
          </w:p>
          <w:p w:rsidR="00EB1609" w:rsidRPr="0097036C" w:rsidRDefault="00EB1609"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36219">
        <w:trPr>
          <w:gridAfter w:val="1"/>
          <w:wAfter w:w="2481" w:type="dxa"/>
        </w:trPr>
        <w:tc>
          <w:tcPr>
            <w:tcW w:w="2480" w:type="dxa"/>
            <w:tcBorders>
              <w:top w:val="nil"/>
              <w:left w:val="nil"/>
              <w:bottom w:val="nil"/>
              <w:right w:val="nil"/>
            </w:tcBorders>
          </w:tcPr>
          <w:p w:rsidR="00C16251" w:rsidRPr="0097036C" w:rsidRDefault="00603E17"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Полша</w:t>
            </w:r>
          </w:p>
        </w:tc>
        <w:tc>
          <w:tcPr>
            <w:tcW w:w="2482" w:type="dxa"/>
            <w:tcBorders>
              <w:top w:val="nil"/>
              <w:left w:val="nil"/>
              <w:bottom w:val="nil"/>
              <w:right w:val="nil"/>
            </w:tcBorders>
          </w:tcPr>
          <w:p w:rsidR="00C16251" w:rsidRPr="0097036C" w:rsidRDefault="00603E17"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TRPL20150414001</w:t>
            </w:r>
          </w:p>
        </w:tc>
        <w:tc>
          <w:tcPr>
            <w:tcW w:w="2480" w:type="dxa"/>
            <w:tcBorders>
              <w:top w:val="nil"/>
              <w:left w:val="nil"/>
              <w:bottom w:val="nil"/>
              <w:right w:val="nil"/>
            </w:tcBorders>
          </w:tcPr>
          <w:p w:rsidR="00C16251" w:rsidRPr="0097036C" w:rsidRDefault="00564B11" w:rsidP="0097036C">
            <w:pPr>
              <w:widowControl w:val="0"/>
              <w:autoSpaceDE w:val="0"/>
              <w:autoSpaceDN w:val="0"/>
              <w:adjustRightInd w:val="0"/>
              <w:jc w:val="both"/>
              <w:rPr>
                <w:rFonts w:asciiTheme="minorHAnsi" w:hAnsiTheme="minorHAnsi"/>
                <w:i/>
                <w:sz w:val="22"/>
                <w:szCs w:val="22"/>
                <w:lang w:val="bg-BG"/>
              </w:rPr>
            </w:pPr>
            <w:hyperlink r:id="rId19"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36219">
        <w:tc>
          <w:tcPr>
            <w:tcW w:w="9923" w:type="dxa"/>
            <w:gridSpan w:val="4"/>
            <w:tcBorders>
              <w:top w:val="nil"/>
              <w:left w:val="nil"/>
              <w:bottom w:val="nil"/>
              <w:right w:val="nil"/>
            </w:tcBorders>
          </w:tcPr>
          <w:p w:rsidR="00564B11" w:rsidRPr="0097036C" w:rsidRDefault="00564B11" w:rsidP="0097036C">
            <w:pPr>
              <w:jc w:val="both"/>
              <w:rPr>
                <w:rFonts w:asciiTheme="minorHAnsi" w:hAnsiTheme="minorHAnsi"/>
                <w:sz w:val="22"/>
                <w:szCs w:val="22"/>
              </w:rPr>
            </w:pPr>
            <w:r w:rsidRPr="0097036C">
              <w:rPr>
                <w:rFonts w:asciiTheme="minorHAnsi" w:hAnsiTheme="minorHAnsi"/>
                <w:sz w:val="22"/>
                <w:szCs w:val="22"/>
                <w:lang w:val="bg-BG"/>
              </w:rPr>
              <w:t xml:space="preserve">ИТ мониторинг инструменти за насекоми в тяхната естествена среда - </w:t>
            </w:r>
            <w:proofErr w:type="spellStart"/>
            <w:r w:rsidRPr="0097036C">
              <w:rPr>
                <w:rFonts w:asciiTheme="minorHAnsi" w:hAnsiTheme="minorHAnsi"/>
                <w:sz w:val="22"/>
                <w:szCs w:val="22"/>
              </w:rPr>
              <w:t>Полска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компания</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специализирана</w:t>
            </w:r>
            <w:proofErr w:type="spellEnd"/>
            <w:r w:rsidRPr="0097036C">
              <w:rPr>
                <w:rFonts w:asciiTheme="minorHAnsi" w:hAnsiTheme="minorHAnsi"/>
                <w:sz w:val="22"/>
                <w:szCs w:val="22"/>
              </w:rPr>
              <w:t xml:space="preserve"> в производството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капани </w:t>
            </w:r>
            <w:proofErr w:type="spellStart"/>
            <w:r w:rsidRPr="0097036C">
              <w:rPr>
                <w:rFonts w:asciiTheme="minorHAnsi" w:hAnsiTheme="minorHAnsi"/>
                <w:sz w:val="22"/>
                <w:szCs w:val="22"/>
              </w:rPr>
              <w:t>без</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инсектициди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за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следене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насекоми</w:t>
            </w:r>
            <w:proofErr w:type="spellEnd"/>
            <w:r w:rsidRPr="0097036C">
              <w:rPr>
                <w:rFonts w:asciiTheme="minorHAnsi" w:hAnsiTheme="minorHAnsi"/>
                <w:sz w:val="22"/>
                <w:szCs w:val="22"/>
              </w:rPr>
              <w:t xml:space="preserve"> и </w:t>
            </w:r>
            <w:proofErr w:type="spellStart"/>
            <w:r w:rsidRPr="0097036C">
              <w:rPr>
                <w:rFonts w:asciiTheme="minorHAnsi" w:hAnsiTheme="minorHAnsi"/>
                <w:sz w:val="22"/>
                <w:szCs w:val="22"/>
              </w:rPr>
              <w:t>други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вредители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търси</w:t>
            </w:r>
            <w:proofErr w:type="spellEnd"/>
            <w:r w:rsidRPr="0097036C">
              <w:rPr>
                <w:rFonts w:asciiTheme="minorHAnsi" w:hAnsiTheme="minorHAnsi"/>
                <w:sz w:val="22"/>
                <w:szCs w:val="22"/>
              </w:rPr>
              <w:t xml:space="preserve"> ИТ </w:t>
            </w:r>
            <w:proofErr w:type="spellStart"/>
            <w:r w:rsidRPr="0097036C">
              <w:rPr>
                <w:rFonts w:asciiTheme="minorHAnsi" w:hAnsiTheme="minorHAnsi"/>
                <w:sz w:val="22"/>
                <w:szCs w:val="22"/>
              </w:rPr>
              <w:t>мониторинг</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инструменти</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за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следенето</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насекоми</w:t>
            </w:r>
            <w:proofErr w:type="spellEnd"/>
            <w:r w:rsidRPr="0097036C">
              <w:rPr>
                <w:rFonts w:asciiTheme="minorHAnsi" w:hAnsiTheme="minorHAnsi"/>
                <w:sz w:val="22"/>
                <w:szCs w:val="22"/>
              </w:rPr>
              <w:t xml:space="preserve"> в </w:t>
            </w:r>
            <w:proofErr w:type="spellStart"/>
            <w:r w:rsidRPr="0097036C">
              <w:rPr>
                <w:rFonts w:asciiTheme="minorHAnsi" w:hAnsiTheme="minorHAnsi"/>
                <w:sz w:val="22"/>
                <w:szCs w:val="22"/>
              </w:rPr>
              <w:t>тяхната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естествена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среда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Предвижда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сътрудничество</w:t>
            </w:r>
            <w:proofErr w:type="spellEnd"/>
            <w:r w:rsidRPr="0097036C">
              <w:rPr>
                <w:rFonts w:asciiTheme="minorHAnsi" w:hAnsiTheme="minorHAnsi"/>
                <w:sz w:val="22"/>
                <w:szCs w:val="22"/>
              </w:rPr>
              <w:t xml:space="preserve"> в </w:t>
            </w:r>
            <w:proofErr w:type="spellStart"/>
            <w:r w:rsidRPr="0097036C">
              <w:rPr>
                <w:rFonts w:asciiTheme="minorHAnsi" w:hAnsiTheme="minorHAnsi"/>
                <w:sz w:val="22"/>
                <w:szCs w:val="22"/>
              </w:rPr>
              <w:t>рамките</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на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търговско</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споразумение</w:t>
            </w:r>
            <w:proofErr w:type="spellEnd"/>
            <w:r w:rsidRPr="0097036C">
              <w:rPr>
                <w:rFonts w:asciiTheme="minorHAnsi" w:hAnsiTheme="minorHAnsi"/>
                <w:sz w:val="22"/>
                <w:szCs w:val="22"/>
              </w:rPr>
              <w:t xml:space="preserve"> с </w:t>
            </w:r>
            <w:proofErr w:type="spellStart"/>
            <w:r w:rsidRPr="0097036C">
              <w:rPr>
                <w:rFonts w:asciiTheme="minorHAnsi" w:hAnsiTheme="minorHAnsi"/>
                <w:sz w:val="22"/>
                <w:szCs w:val="22"/>
              </w:rPr>
              <w:t>техническа</w:t>
            </w:r>
            <w:proofErr w:type="spellEnd"/>
            <w:r w:rsidRPr="0097036C">
              <w:rPr>
                <w:rFonts w:asciiTheme="minorHAnsi" w:hAnsiTheme="minorHAnsi"/>
                <w:sz w:val="22"/>
                <w:szCs w:val="22"/>
              </w:rPr>
              <w:t xml:space="preserve"> </w:t>
            </w:r>
            <w:proofErr w:type="spellStart"/>
            <w:r w:rsidRPr="0097036C">
              <w:rPr>
                <w:rFonts w:asciiTheme="minorHAnsi" w:hAnsiTheme="minorHAnsi"/>
                <w:sz w:val="22"/>
                <w:szCs w:val="22"/>
              </w:rPr>
              <w:t>помощ</w:t>
            </w:r>
            <w:proofErr w:type="spellEnd"/>
            <w:r w:rsidRPr="0097036C">
              <w:rPr>
                <w:rFonts w:asciiTheme="minorHAnsi" w:hAnsiTheme="minorHAnsi"/>
                <w:sz w:val="22"/>
                <w:szCs w:val="22"/>
              </w:rPr>
              <w:t>.</w:t>
            </w:r>
          </w:p>
          <w:p w:rsidR="00C16251" w:rsidRPr="0097036C" w:rsidRDefault="00C16251" w:rsidP="0097036C">
            <w:pPr>
              <w:widowControl w:val="0"/>
              <w:autoSpaceDE w:val="0"/>
              <w:autoSpaceDN w:val="0"/>
              <w:adjustRightInd w:val="0"/>
              <w:jc w:val="both"/>
              <w:rPr>
                <w:rFonts w:asciiTheme="minorHAnsi" w:hAnsiTheme="minorHAnsi"/>
                <w:sz w:val="22"/>
                <w:szCs w:val="22"/>
              </w:rPr>
            </w:pPr>
          </w:p>
          <w:p w:rsidR="00603E17" w:rsidRPr="0097036C" w:rsidRDefault="00603E17"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693"/>
        <w:gridCol w:w="2268"/>
      </w:tblGrid>
      <w:tr w:rsidR="00C16251" w:rsidRPr="0097036C" w:rsidTr="003E3FBC">
        <w:trPr>
          <w:gridAfter w:val="1"/>
          <w:wAfter w:w="2268" w:type="dxa"/>
        </w:trPr>
        <w:tc>
          <w:tcPr>
            <w:tcW w:w="2480" w:type="dxa"/>
            <w:tcBorders>
              <w:top w:val="nil"/>
              <w:left w:val="nil"/>
              <w:bottom w:val="nil"/>
              <w:right w:val="nil"/>
            </w:tcBorders>
          </w:tcPr>
          <w:p w:rsidR="00C16251" w:rsidRPr="0097036C" w:rsidRDefault="003E3FBC"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Италия</w:t>
            </w:r>
          </w:p>
        </w:tc>
        <w:tc>
          <w:tcPr>
            <w:tcW w:w="2482" w:type="dxa"/>
            <w:tcBorders>
              <w:top w:val="nil"/>
              <w:left w:val="nil"/>
              <w:bottom w:val="nil"/>
              <w:right w:val="nil"/>
            </w:tcBorders>
          </w:tcPr>
          <w:p w:rsidR="00C16251" w:rsidRPr="0097036C" w:rsidRDefault="003E3FBC"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en-US"/>
              </w:rPr>
              <w:t>TRIT20150309001</w:t>
            </w:r>
          </w:p>
        </w:tc>
        <w:tc>
          <w:tcPr>
            <w:tcW w:w="2693" w:type="dxa"/>
            <w:tcBorders>
              <w:top w:val="nil"/>
              <w:left w:val="nil"/>
              <w:bottom w:val="nil"/>
              <w:right w:val="nil"/>
            </w:tcBorders>
          </w:tcPr>
          <w:p w:rsidR="00C16251" w:rsidRPr="0097036C" w:rsidRDefault="003E3FBC" w:rsidP="0097036C">
            <w:pPr>
              <w:widowControl w:val="0"/>
              <w:autoSpaceDE w:val="0"/>
              <w:autoSpaceDN w:val="0"/>
              <w:adjustRightInd w:val="0"/>
              <w:jc w:val="both"/>
              <w:rPr>
                <w:rFonts w:asciiTheme="minorHAnsi" w:hAnsiTheme="minorHAnsi"/>
                <w:i/>
                <w:sz w:val="22"/>
                <w:szCs w:val="22"/>
                <w:lang w:val="ru-RU"/>
              </w:rPr>
            </w:pPr>
            <w:hyperlink r:id="rId20" w:history="1">
              <w:r w:rsidR="00C16251" w:rsidRPr="0097036C">
                <w:rPr>
                  <w:rStyle w:val="Hyperlink"/>
                  <w:rFonts w:asciiTheme="minorHAnsi" w:hAnsiTheme="minorHAnsi"/>
                  <w:i/>
                  <w:sz w:val="22"/>
                  <w:szCs w:val="22"/>
                  <w:lang w:val="bg-BG"/>
                </w:rPr>
                <w:t>Виж пълния текст (</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ru-RU"/>
              </w:rPr>
              <w:t xml:space="preserve"> </w:t>
            </w:r>
          </w:p>
        </w:tc>
      </w:tr>
      <w:tr w:rsidR="00C16251" w:rsidRPr="0097036C" w:rsidTr="00B02D43">
        <w:tc>
          <w:tcPr>
            <w:tcW w:w="9923" w:type="dxa"/>
            <w:gridSpan w:val="4"/>
            <w:tcBorders>
              <w:top w:val="nil"/>
              <w:left w:val="nil"/>
              <w:bottom w:val="nil"/>
              <w:right w:val="nil"/>
            </w:tcBorders>
          </w:tcPr>
          <w:p w:rsidR="003E3FBC" w:rsidRPr="003E3FBC" w:rsidRDefault="003E3FBC" w:rsidP="0097036C">
            <w:pPr>
              <w:jc w:val="both"/>
              <w:rPr>
                <w:rFonts w:asciiTheme="minorHAnsi" w:eastAsia="Arial" w:hAnsiTheme="minorHAnsi" w:cs="Arial"/>
                <w:color w:val="000000"/>
                <w:sz w:val="22"/>
                <w:szCs w:val="22"/>
                <w:lang w:val="bg-BG"/>
              </w:rPr>
            </w:pPr>
            <w:r w:rsidRPr="003E3FBC">
              <w:rPr>
                <w:rFonts w:asciiTheme="minorHAnsi" w:hAnsiTheme="minorHAnsi"/>
                <w:color w:val="000000"/>
                <w:sz w:val="22"/>
                <w:szCs w:val="22"/>
                <w:lang w:val="bg-BG"/>
              </w:rPr>
              <w:t>Нови метални материали с високи експлоатационни качества за производство на студено огънати профили за структурна употреба</w:t>
            </w:r>
            <w:r w:rsidRPr="0097036C">
              <w:rPr>
                <w:rFonts w:asciiTheme="minorHAnsi" w:hAnsiTheme="minorHAnsi"/>
                <w:color w:val="000000"/>
                <w:sz w:val="22"/>
                <w:szCs w:val="22"/>
                <w:lang w:val="bg-BG"/>
              </w:rPr>
              <w:t xml:space="preserve"> - Италианско МСП търси доставчик на стоманени материали с висока якост (граница на провличане ≥ 500MPa), които ще бъдат обработени със студено огъване и използвани за производството на структурни профили за дърводелство, постигайки по-тънки и по-устойчиви структурни профили. Предвижда се сътрудничество в рамките на търговско споразумение с техническа помощ.</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B02D43">
        <w:trPr>
          <w:gridAfter w:val="1"/>
          <w:wAfter w:w="2481" w:type="dxa"/>
        </w:trPr>
        <w:tc>
          <w:tcPr>
            <w:tcW w:w="2480" w:type="dxa"/>
            <w:tcBorders>
              <w:top w:val="nil"/>
              <w:left w:val="nil"/>
              <w:bottom w:val="nil"/>
              <w:right w:val="nil"/>
            </w:tcBorders>
          </w:tcPr>
          <w:p w:rsidR="00C16251" w:rsidRPr="0097036C" w:rsidRDefault="00A668BB"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Белгия</w:t>
            </w:r>
          </w:p>
        </w:tc>
        <w:tc>
          <w:tcPr>
            <w:tcW w:w="2482" w:type="dxa"/>
            <w:tcBorders>
              <w:top w:val="nil"/>
              <w:left w:val="nil"/>
              <w:bottom w:val="nil"/>
              <w:right w:val="nil"/>
            </w:tcBorders>
          </w:tcPr>
          <w:p w:rsidR="00C16251" w:rsidRPr="0097036C" w:rsidRDefault="00A668BB" w:rsidP="0097036C">
            <w:pPr>
              <w:widowControl w:val="0"/>
              <w:autoSpaceDE w:val="0"/>
              <w:autoSpaceDN w:val="0"/>
              <w:adjustRightInd w:val="0"/>
              <w:jc w:val="both"/>
              <w:rPr>
                <w:rFonts w:asciiTheme="minorHAnsi" w:hAnsiTheme="minorHAnsi"/>
                <w:b/>
                <w:sz w:val="22"/>
                <w:szCs w:val="22"/>
                <w:lang w:val="en-US"/>
              </w:rPr>
            </w:pPr>
            <w:r w:rsidRPr="0097036C">
              <w:rPr>
                <w:rFonts w:asciiTheme="minorHAnsi" w:hAnsiTheme="minorHAnsi"/>
                <w:color w:val="006699"/>
                <w:sz w:val="22"/>
                <w:szCs w:val="22"/>
                <w:lang w:val="en-US"/>
              </w:rPr>
              <w:t>TRBE20150304001</w:t>
            </w:r>
          </w:p>
        </w:tc>
        <w:tc>
          <w:tcPr>
            <w:tcW w:w="2480" w:type="dxa"/>
            <w:tcBorders>
              <w:top w:val="nil"/>
              <w:left w:val="nil"/>
              <w:bottom w:val="nil"/>
              <w:right w:val="nil"/>
            </w:tcBorders>
          </w:tcPr>
          <w:p w:rsidR="00C16251" w:rsidRPr="0097036C" w:rsidRDefault="00A668BB" w:rsidP="0097036C">
            <w:pPr>
              <w:widowControl w:val="0"/>
              <w:autoSpaceDE w:val="0"/>
              <w:autoSpaceDN w:val="0"/>
              <w:adjustRightInd w:val="0"/>
              <w:jc w:val="both"/>
              <w:rPr>
                <w:rFonts w:asciiTheme="minorHAnsi" w:hAnsiTheme="minorHAnsi"/>
                <w:i/>
                <w:sz w:val="22"/>
                <w:szCs w:val="22"/>
                <w:lang w:val="bg-BG"/>
              </w:rPr>
            </w:pPr>
            <w:hyperlink r:id="rId21"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sz w:val="22"/>
                <w:szCs w:val="22"/>
                <w:lang w:val="bg-BG"/>
              </w:rPr>
            </w:pPr>
          </w:p>
          <w:p w:rsidR="00A668BB" w:rsidRPr="00A668BB" w:rsidRDefault="00A668BB" w:rsidP="0097036C">
            <w:pPr>
              <w:jc w:val="both"/>
              <w:rPr>
                <w:rFonts w:asciiTheme="minorHAnsi" w:eastAsia="Arial" w:hAnsiTheme="minorHAnsi" w:cs="Arial"/>
                <w:color w:val="000000"/>
                <w:sz w:val="22"/>
                <w:szCs w:val="22"/>
                <w:lang w:val="bg-BG"/>
              </w:rPr>
            </w:pPr>
            <w:r w:rsidRPr="00A668BB">
              <w:rPr>
                <w:rFonts w:asciiTheme="minorHAnsi" w:hAnsiTheme="minorHAnsi"/>
                <w:color w:val="000000"/>
                <w:sz w:val="22"/>
                <w:szCs w:val="22"/>
                <w:lang w:val="bg-BG"/>
              </w:rPr>
              <w:t>Мултинационална компания, базирана в Белгия и с дейности в областта на потребителските стоки, търси технологии и методи за рентабилно дезинфекциране /хигиенизиране на пране за приложения в глобалния професионален перален сектор. Компанията търси техническо сътрудничество с компании или изследователски центрове с експертиза в областта на химични продукти за пране и детергенти.</w:t>
            </w:r>
          </w:p>
          <w:p w:rsidR="00A668BB" w:rsidRPr="0097036C" w:rsidRDefault="00A668BB"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B02D43">
        <w:trPr>
          <w:gridAfter w:val="1"/>
          <w:wAfter w:w="2481" w:type="dxa"/>
        </w:trPr>
        <w:tc>
          <w:tcPr>
            <w:tcW w:w="2480" w:type="dxa"/>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w:t>
            </w:r>
            <w:r w:rsidR="00026A51" w:rsidRPr="0097036C">
              <w:rPr>
                <w:rFonts w:asciiTheme="minorHAnsi" w:hAnsiTheme="minorHAnsi"/>
                <w:color w:val="006699"/>
                <w:sz w:val="22"/>
                <w:szCs w:val="22"/>
                <w:lang w:val="bg-BG"/>
              </w:rPr>
              <w:t>талия</w:t>
            </w:r>
            <w:r w:rsidRPr="0097036C">
              <w:rPr>
                <w:rFonts w:asciiTheme="minorHAnsi" w:hAnsiTheme="minorHAnsi"/>
                <w:color w:val="006699"/>
                <w:sz w:val="22"/>
                <w:szCs w:val="22"/>
                <w:lang w:val="bg-BG"/>
              </w:rPr>
              <w:t xml:space="preserve"> </w:t>
            </w:r>
          </w:p>
        </w:tc>
        <w:tc>
          <w:tcPr>
            <w:tcW w:w="2482" w:type="dxa"/>
            <w:tcBorders>
              <w:top w:val="nil"/>
              <w:left w:val="nil"/>
              <w:bottom w:val="nil"/>
              <w:right w:val="nil"/>
            </w:tcBorders>
          </w:tcPr>
          <w:p w:rsidR="00C16251" w:rsidRPr="0097036C" w:rsidRDefault="00026A51"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TRIT20141204001</w:t>
            </w:r>
          </w:p>
        </w:tc>
        <w:tc>
          <w:tcPr>
            <w:tcW w:w="2480" w:type="dxa"/>
            <w:tcBorders>
              <w:top w:val="nil"/>
              <w:left w:val="nil"/>
              <w:bottom w:val="nil"/>
              <w:right w:val="nil"/>
            </w:tcBorders>
          </w:tcPr>
          <w:p w:rsidR="00C16251" w:rsidRPr="0097036C" w:rsidRDefault="00026A51" w:rsidP="0097036C">
            <w:pPr>
              <w:widowControl w:val="0"/>
              <w:autoSpaceDE w:val="0"/>
              <w:autoSpaceDN w:val="0"/>
              <w:adjustRightInd w:val="0"/>
              <w:jc w:val="both"/>
              <w:rPr>
                <w:rFonts w:asciiTheme="minorHAnsi" w:hAnsiTheme="minorHAnsi"/>
                <w:i/>
                <w:sz w:val="22"/>
                <w:szCs w:val="22"/>
                <w:lang w:val="bg-BG"/>
              </w:rPr>
            </w:pPr>
            <w:hyperlink r:id="rId22"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(EN</w:t>
              </w:r>
            </w:hyperlink>
            <w:r w:rsidR="00C16251" w:rsidRPr="0097036C">
              <w:rPr>
                <w:rFonts w:asciiTheme="minorHAnsi" w:hAnsiTheme="minorHAnsi"/>
                <w:i/>
                <w:sz w:val="22"/>
                <w:szCs w:val="22"/>
                <w:lang w:val="en-US"/>
              </w:rPr>
              <w:t>)</w:t>
            </w:r>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tcPr>
          <w:p w:rsidR="00026A51" w:rsidRPr="00026A51" w:rsidRDefault="00026A51" w:rsidP="0097036C">
            <w:pPr>
              <w:jc w:val="both"/>
              <w:rPr>
                <w:rFonts w:asciiTheme="minorHAnsi" w:eastAsia="Arial" w:hAnsiTheme="minorHAnsi" w:cs="Arial"/>
                <w:color w:val="000000"/>
                <w:sz w:val="22"/>
                <w:szCs w:val="22"/>
                <w:lang w:val="bg-BG"/>
              </w:rPr>
            </w:pPr>
            <w:r w:rsidRPr="00026A51">
              <w:rPr>
                <w:rFonts w:asciiTheme="minorHAnsi" w:hAnsiTheme="minorHAnsi"/>
                <w:color w:val="000000"/>
                <w:sz w:val="22"/>
                <w:szCs w:val="22"/>
                <w:lang w:val="bg-BG"/>
              </w:rPr>
              <w:t>Италианско МСП, водещ производител на висококачествени дървени и алуминиеви прозорци и врати, търси нов материал и нова технология за приложение при производството на прозорци. Новият материал и производствена технология трябва да допринасят за постигането на по-тънки и по-устойчиви профили. Компанията има за цел да въведе ново техническо решение в този пазарен сегмент. Предвиденото сътрудничество е в рамките на лицензионно и производствено споразумение.</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B02D43">
        <w:trPr>
          <w:gridAfter w:val="1"/>
          <w:wAfter w:w="2481" w:type="dxa"/>
        </w:trPr>
        <w:tc>
          <w:tcPr>
            <w:tcW w:w="2480" w:type="dxa"/>
            <w:tcBorders>
              <w:top w:val="nil"/>
              <w:left w:val="nil"/>
              <w:bottom w:val="nil"/>
              <w:right w:val="nil"/>
            </w:tcBorders>
          </w:tcPr>
          <w:p w:rsidR="00C16251" w:rsidRPr="0097036C" w:rsidRDefault="00BB5EE4"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Великобритания</w:t>
            </w:r>
          </w:p>
        </w:tc>
        <w:tc>
          <w:tcPr>
            <w:tcW w:w="2482" w:type="dxa"/>
            <w:tcBorders>
              <w:top w:val="nil"/>
              <w:left w:val="nil"/>
              <w:bottom w:val="nil"/>
              <w:right w:val="nil"/>
            </w:tcBorders>
          </w:tcPr>
          <w:p w:rsidR="00C16251" w:rsidRPr="0097036C" w:rsidRDefault="00BB5EE4"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TOUK20150511006</w:t>
            </w:r>
          </w:p>
        </w:tc>
        <w:tc>
          <w:tcPr>
            <w:tcW w:w="2480" w:type="dxa"/>
            <w:tcBorders>
              <w:top w:val="nil"/>
              <w:left w:val="nil"/>
              <w:bottom w:val="nil"/>
              <w:right w:val="nil"/>
            </w:tcBorders>
          </w:tcPr>
          <w:p w:rsidR="00C16251" w:rsidRPr="0097036C" w:rsidRDefault="00BB5EE4" w:rsidP="0097036C">
            <w:pPr>
              <w:widowControl w:val="0"/>
              <w:autoSpaceDE w:val="0"/>
              <w:autoSpaceDN w:val="0"/>
              <w:adjustRightInd w:val="0"/>
              <w:jc w:val="both"/>
              <w:rPr>
                <w:rFonts w:asciiTheme="minorHAnsi" w:hAnsiTheme="minorHAnsi"/>
                <w:i/>
                <w:sz w:val="22"/>
                <w:szCs w:val="22"/>
                <w:lang w:val="bg-BG"/>
              </w:rPr>
            </w:pPr>
            <w:hyperlink r:id="rId23"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пълен</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 xml:space="preserve">EN) </w:t>
              </w:r>
            </w:hyperlink>
            <w:r w:rsidR="00C16251" w:rsidRPr="0097036C">
              <w:rPr>
                <w:rFonts w:asciiTheme="minorHAnsi" w:hAnsiTheme="minorHAnsi"/>
                <w:i/>
                <w:sz w:val="22"/>
                <w:szCs w:val="22"/>
                <w:lang w:val="bg-BG"/>
              </w:rPr>
              <w:t xml:space="preserve"> </w:t>
            </w:r>
          </w:p>
        </w:tc>
      </w:tr>
      <w:tr w:rsidR="00C16251" w:rsidRPr="0097036C" w:rsidTr="00C50361">
        <w:tc>
          <w:tcPr>
            <w:tcW w:w="9923" w:type="dxa"/>
            <w:gridSpan w:val="4"/>
            <w:tcBorders>
              <w:top w:val="nil"/>
              <w:left w:val="nil"/>
              <w:bottom w:val="nil"/>
              <w:right w:val="nil"/>
            </w:tcBorders>
            <w:vAlign w:val="center"/>
          </w:tcPr>
          <w:p w:rsidR="00C16251" w:rsidRPr="0097036C" w:rsidRDefault="00BB5EE4" w:rsidP="0097036C">
            <w:pPr>
              <w:spacing w:after="150"/>
              <w:jc w:val="both"/>
              <w:rPr>
                <w:rFonts w:asciiTheme="minorHAnsi" w:hAnsiTheme="minorHAnsi"/>
                <w:sz w:val="22"/>
                <w:szCs w:val="22"/>
                <w:lang w:val="bg-BG"/>
              </w:rPr>
            </w:pPr>
            <w:r w:rsidRPr="0097036C">
              <w:rPr>
                <w:rFonts w:asciiTheme="minorHAnsi" w:hAnsiTheme="minorHAnsi"/>
                <w:sz w:val="22"/>
                <w:szCs w:val="22"/>
                <w:lang w:val="bg-BG"/>
              </w:rPr>
              <w:t>Великобритански университет е разработил нова нехигроскопична ефервесцентна форма с подобрена стабилност/устойчивост при наличието на малки количества влага, която се справя с предизвикателствата при производството, опаковането и съхранението на ефервесцентни продукти. Университетът търси индустриални партньори за техническо сътрудничество или партньор за лицензиране и допълнително разработване на продукта.</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B02D43">
        <w:trPr>
          <w:gridAfter w:val="1"/>
          <w:wAfter w:w="2481" w:type="dxa"/>
        </w:trPr>
        <w:tc>
          <w:tcPr>
            <w:tcW w:w="2480" w:type="dxa"/>
            <w:tcBorders>
              <w:top w:val="nil"/>
              <w:left w:val="nil"/>
              <w:bottom w:val="nil"/>
              <w:right w:val="nil"/>
            </w:tcBorders>
          </w:tcPr>
          <w:p w:rsidR="00C16251" w:rsidRPr="0097036C" w:rsidRDefault="007E5451" w:rsidP="0097036C">
            <w:pPr>
              <w:widowControl w:val="0"/>
              <w:autoSpaceDE w:val="0"/>
              <w:autoSpaceDN w:val="0"/>
              <w:adjustRightInd w:val="0"/>
              <w:jc w:val="both"/>
              <w:rPr>
                <w:rFonts w:asciiTheme="minorHAnsi" w:hAnsiTheme="minorHAnsi"/>
                <w:sz w:val="22"/>
                <w:szCs w:val="22"/>
                <w:lang w:val="en-US"/>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7E5451"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TOES20150420001</w:t>
            </w:r>
          </w:p>
        </w:tc>
        <w:tc>
          <w:tcPr>
            <w:tcW w:w="2480" w:type="dxa"/>
            <w:tcBorders>
              <w:top w:val="nil"/>
              <w:left w:val="nil"/>
              <w:bottom w:val="nil"/>
              <w:right w:val="nil"/>
            </w:tcBorders>
          </w:tcPr>
          <w:p w:rsidR="00C16251" w:rsidRPr="0097036C" w:rsidRDefault="007E5451" w:rsidP="0097036C">
            <w:pPr>
              <w:widowControl w:val="0"/>
              <w:autoSpaceDE w:val="0"/>
              <w:autoSpaceDN w:val="0"/>
              <w:adjustRightInd w:val="0"/>
              <w:jc w:val="both"/>
              <w:rPr>
                <w:rFonts w:asciiTheme="minorHAnsi" w:hAnsiTheme="minorHAnsi"/>
                <w:i/>
                <w:sz w:val="22"/>
                <w:szCs w:val="22"/>
                <w:lang w:val="bg-BG"/>
              </w:rPr>
            </w:pPr>
            <w:hyperlink r:id="rId24" w:history="1">
              <w:r w:rsidR="00C16251" w:rsidRPr="0097036C">
                <w:rPr>
                  <w:rStyle w:val="Hyperlink"/>
                  <w:rFonts w:asciiTheme="minorHAnsi" w:hAnsiTheme="minorHAnsi"/>
                  <w:i/>
                  <w:sz w:val="22"/>
                  <w:szCs w:val="22"/>
                  <w:lang w:val="bg-BG"/>
                </w:rPr>
                <w:t>Виж пълен</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 xml:space="preserve">EN) </w:t>
              </w:r>
            </w:hyperlink>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tcPr>
          <w:p w:rsidR="007E5451" w:rsidRPr="007E5451" w:rsidRDefault="007E5451" w:rsidP="0097036C">
            <w:pPr>
              <w:jc w:val="both"/>
              <w:rPr>
                <w:rFonts w:asciiTheme="minorHAnsi" w:eastAsia="Arial" w:hAnsiTheme="minorHAnsi" w:cs="Arial"/>
                <w:color w:val="000000"/>
                <w:sz w:val="22"/>
                <w:szCs w:val="22"/>
                <w:lang w:val="bg-BG"/>
              </w:rPr>
            </w:pPr>
            <w:r w:rsidRPr="007E5451">
              <w:rPr>
                <w:rFonts w:asciiTheme="minorHAnsi" w:hAnsiTheme="minorHAnsi"/>
                <w:color w:val="000000"/>
                <w:sz w:val="22"/>
                <w:szCs w:val="22"/>
                <w:lang w:val="bg-BG"/>
              </w:rPr>
              <w:t>Испански производител и дизайнер на гофрирани тръбни топлообменници с над 30 години опит в сферата търси партньори с интерес към тази технология. МСП-то предлага търговски споразумения с техническа помощ, както и споразумения за услуги и техническо сътрудничество, на процесно-инженерни компании в хранително-вкусовата промишленост, които биха имали интерес към технологията. Компанията предлага своите ноу-хау, дизайнерски умения и техническа помощ.</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B02D43">
        <w:trPr>
          <w:gridAfter w:val="1"/>
          <w:wAfter w:w="2481" w:type="dxa"/>
        </w:trPr>
        <w:tc>
          <w:tcPr>
            <w:tcW w:w="2480" w:type="dxa"/>
            <w:tcBorders>
              <w:top w:val="nil"/>
              <w:left w:val="nil"/>
              <w:bottom w:val="nil"/>
              <w:right w:val="nil"/>
            </w:tcBorders>
          </w:tcPr>
          <w:p w:rsidR="00C16251" w:rsidRPr="0097036C" w:rsidRDefault="00977560"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Гърция</w:t>
            </w:r>
          </w:p>
        </w:tc>
        <w:tc>
          <w:tcPr>
            <w:tcW w:w="2482" w:type="dxa"/>
            <w:tcBorders>
              <w:top w:val="nil"/>
              <w:left w:val="nil"/>
              <w:bottom w:val="nil"/>
              <w:right w:val="nil"/>
            </w:tcBorders>
          </w:tcPr>
          <w:p w:rsidR="00C16251" w:rsidRPr="0097036C" w:rsidRDefault="00977560"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TOGR20150415002</w:t>
            </w:r>
          </w:p>
        </w:tc>
        <w:tc>
          <w:tcPr>
            <w:tcW w:w="2480" w:type="dxa"/>
            <w:tcBorders>
              <w:top w:val="nil"/>
              <w:left w:val="nil"/>
              <w:bottom w:val="nil"/>
              <w:right w:val="nil"/>
            </w:tcBorders>
          </w:tcPr>
          <w:p w:rsidR="00C16251" w:rsidRPr="0097036C" w:rsidRDefault="00977560" w:rsidP="0097036C">
            <w:pPr>
              <w:widowControl w:val="0"/>
              <w:autoSpaceDE w:val="0"/>
              <w:autoSpaceDN w:val="0"/>
              <w:adjustRightInd w:val="0"/>
              <w:jc w:val="both"/>
              <w:rPr>
                <w:rFonts w:asciiTheme="minorHAnsi" w:hAnsiTheme="minorHAnsi"/>
                <w:i/>
                <w:sz w:val="22"/>
                <w:szCs w:val="22"/>
                <w:lang w:val="bg-BG"/>
              </w:rPr>
            </w:pPr>
            <w:hyperlink r:id="rId25"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 xml:space="preserve"> </w:t>
            </w:r>
            <w:r w:rsidR="00977560" w:rsidRPr="0097036C">
              <w:rPr>
                <w:rFonts w:asciiTheme="minorHAnsi" w:hAnsiTheme="minorHAnsi"/>
                <w:sz w:val="22"/>
                <w:szCs w:val="22"/>
                <w:lang w:val="bg-BG"/>
              </w:rPr>
              <w:t>Гръцки изследовател е разработил а патентовал отоплителна технология (</w:t>
            </w:r>
            <w:proofErr w:type="spellStart"/>
            <w:r w:rsidR="00977560" w:rsidRPr="0097036C">
              <w:rPr>
                <w:rFonts w:asciiTheme="minorHAnsi" w:hAnsiTheme="minorHAnsi"/>
                <w:sz w:val="22"/>
                <w:szCs w:val="22"/>
                <w:lang w:val="bg-BG"/>
              </w:rPr>
              <w:t>микро</w:t>
            </w:r>
            <w:proofErr w:type="spellEnd"/>
            <w:r w:rsidR="00977560" w:rsidRPr="0097036C">
              <w:rPr>
                <w:rFonts w:asciiTheme="minorHAnsi" w:hAnsiTheme="minorHAnsi"/>
                <w:sz w:val="22"/>
                <w:szCs w:val="22"/>
                <w:lang w:val="bg-BG"/>
              </w:rPr>
              <w:t>-котелно устройство), което има висока енергийна ефективност, намалява разходите и е лесно за инсталиране. Микро-котелното устройство лесно се свързва с отоплителното тяло на отоплителната инсталация, като го му позволява да работи независимо от или в допълнение към централното отопление. Изследователят търси лицензионно споразумение с друга компания, която проявява интерес към производство и търговия с устройството.</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340"/>
        <w:gridCol w:w="2622"/>
        <w:gridCol w:w="2481"/>
      </w:tblGrid>
      <w:tr w:rsidR="00C16251" w:rsidRPr="0097036C" w:rsidTr="0025057C">
        <w:trPr>
          <w:gridAfter w:val="1"/>
          <w:wAfter w:w="2481" w:type="dxa"/>
        </w:trPr>
        <w:tc>
          <w:tcPr>
            <w:tcW w:w="2480" w:type="dxa"/>
            <w:tcBorders>
              <w:top w:val="nil"/>
              <w:left w:val="nil"/>
              <w:bottom w:val="nil"/>
              <w:right w:val="nil"/>
            </w:tcBorders>
          </w:tcPr>
          <w:p w:rsidR="00C16251" w:rsidRPr="0097036C" w:rsidRDefault="0025057C" w:rsidP="0097036C">
            <w:pPr>
              <w:widowControl w:val="0"/>
              <w:autoSpaceDE w:val="0"/>
              <w:autoSpaceDN w:val="0"/>
              <w:adjustRightInd w:val="0"/>
              <w:jc w:val="both"/>
              <w:rPr>
                <w:rFonts w:asciiTheme="minorHAnsi" w:hAnsiTheme="minorHAnsi"/>
                <w:sz w:val="22"/>
                <w:szCs w:val="22"/>
                <w:lang w:val="en-US"/>
              </w:rPr>
            </w:pPr>
            <w:r w:rsidRPr="0097036C">
              <w:rPr>
                <w:rFonts w:asciiTheme="minorHAnsi" w:hAnsiTheme="minorHAnsi"/>
                <w:color w:val="006699"/>
                <w:sz w:val="22"/>
                <w:szCs w:val="22"/>
                <w:lang w:val="bg-BG"/>
              </w:rPr>
              <w:t>Румъния</w:t>
            </w:r>
          </w:p>
        </w:tc>
        <w:tc>
          <w:tcPr>
            <w:tcW w:w="2340" w:type="dxa"/>
            <w:tcBorders>
              <w:top w:val="nil"/>
              <w:left w:val="nil"/>
              <w:bottom w:val="nil"/>
              <w:right w:val="nil"/>
            </w:tcBorders>
          </w:tcPr>
          <w:p w:rsidR="00C16251" w:rsidRPr="0097036C" w:rsidRDefault="0025057C" w:rsidP="0097036C">
            <w:pPr>
              <w:widowControl w:val="0"/>
              <w:autoSpaceDE w:val="0"/>
              <w:autoSpaceDN w:val="0"/>
              <w:adjustRightInd w:val="0"/>
              <w:jc w:val="both"/>
              <w:rPr>
                <w:rFonts w:asciiTheme="minorHAnsi" w:hAnsiTheme="minorHAnsi"/>
                <w:b/>
                <w:sz w:val="22"/>
                <w:szCs w:val="22"/>
                <w:lang w:val="en-US"/>
              </w:rPr>
            </w:pPr>
            <w:r w:rsidRPr="0097036C">
              <w:rPr>
                <w:rFonts w:asciiTheme="minorHAnsi" w:hAnsiTheme="minorHAnsi"/>
                <w:color w:val="006699"/>
                <w:sz w:val="22"/>
                <w:szCs w:val="22"/>
                <w:lang w:val="en-US"/>
              </w:rPr>
              <w:t>TORO20140214001</w:t>
            </w:r>
          </w:p>
        </w:tc>
        <w:tc>
          <w:tcPr>
            <w:tcW w:w="2622" w:type="dxa"/>
            <w:tcBorders>
              <w:top w:val="nil"/>
              <w:left w:val="nil"/>
              <w:bottom w:val="nil"/>
              <w:right w:val="nil"/>
            </w:tcBorders>
          </w:tcPr>
          <w:p w:rsidR="00C16251" w:rsidRPr="0097036C" w:rsidRDefault="0025057C" w:rsidP="0097036C">
            <w:pPr>
              <w:widowControl w:val="0"/>
              <w:autoSpaceDE w:val="0"/>
              <w:autoSpaceDN w:val="0"/>
              <w:adjustRightInd w:val="0"/>
              <w:jc w:val="both"/>
              <w:rPr>
                <w:rFonts w:asciiTheme="minorHAnsi" w:hAnsiTheme="minorHAnsi"/>
                <w:i/>
                <w:sz w:val="22"/>
                <w:szCs w:val="22"/>
                <w:lang w:val="bg-BG"/>
              </w:rPr>
            </w:pPr>
            <w:hyperlink r:id="rId26" w:history="1">
              <w:r w:rsidR="00C16251" w:rsidRPr="0097036C">
                <w:rPr>
                  <w:rStyle w:val="Hyperlink"/>
                  <w:rFonts w:asciiTheme="minorHAnsi" w:hAnsiTheme="minorHAnsi"/>
                  <w:i/>
                  <w:sz w:val="22"/>
                  <w:szCs w:val="22"/>
                  <w:lang w:val="bg-BG"/>
                </w:rPr>
                <w:t>Виж пълния 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 xml:space="preserve">EN) </w:t>
              </w:r>
            </w:hyperlink>
            <w:r w:rsidR="00C16251" w:rsidRPr="0097036C">
              <w:rPr>
                <w:rFonts w:asciiTheme="minorHAnsi" w:hAnsiTheme="minorHAnsi"/>
                <w:i/>
                <w:sz w:val="22"/>
                <w:szCs w:val="22"/>
                <w:lang w:val="bg-BG"/>
              </w:rPr>
              <w:t xml:space="preserve"> </w:t>
            </w:r>
          </w:p>
        </w:tc>
      </w:tr>
      <w:tr w:rsidR="00C16251" w:rsidRPr="0097036C" w:rsidTr="00B02D43">
        <w:tc>
          <w:tcPr>
            <w:tcW w:w="9923" w:type="dxa"/>
            <w:gridSpan w:val="4"/>
            <w:tcBorders>
              <w:top w:val="nil"/>
              <w:left w:val="nil"/>
              <w:bottom w:val="nil"/>
              <w:right w:val="nil"/>
            </w:tcBorders>
          </w:tcPr>
          <w:p w:rsidR="0025057C" w:rsidRPr="0025057C" w:rsidRDefault="0025057C" w:rsidP="0097036C">
            <w:pPr>
              <w:jc w:val="both"/>
              <w:rPr>
                <w:rFonts w:asciiTheme="minorHAnsi" w:eastAsia="Arial" w:hAnsiTheme="minorHAnsi" w:cs="Arial"/>
                <w:color w:val="000000"/>
                <w:sz w:val="22"/>
                <w:szCs w:val="22"/>
                <w:lang w:val="bg-BG"/>
              </w:rPr>
            </w:pPr>
            <w:r w:rsidRPr="0025057C">
              <w:rPr>
                <w:rFonts w:asciiTheme="minorHAnsi" w:hAnsiTheme="minorHAnsi"/>
                <w:color w:val="000000"/>
                <w:sz w:val="22"/>
                <w:szCs w:val="22"/>
                <w:lang w:val="bg-BG"/>
              </w:rPr>
              <w:t xml:space="preserve">Иновативно румънско МСП е разработило екологичен </w:t>
            </w:r>
            <w:r w:rsidRPr="0097036C">
              <w:rPr>
                <w:rFonts w:asciiTheme="minorHAnsi" w:hAnsiTheme="minorHAnsi"/>
                <w:color w:val="000000"/>
                <w:sz w:val="22"/>
                <w:szCs w:val="22"/>
                <w:lang w:val="bg-BG"/>
              </w:rPr>
              <w:t>филтър</w:t>
            </w:r>
            <w:r w:rsidRPr="0025057C">
              <w:rPr>
                <w:rFonts w:asciiTheme="minorHAnsi" w:hAnsiTheme="minorHAnsi"/>
                <w:color w:val="000000"/>
                <w:sz w:val="22"/>
                <w:szCs w:val="22"/>
                <w:lang w:val="bg-BG"/>
              </w:rPr>
              <w:t xml:space="preserve"> за пречистване на вода – устройство, което трансформира вода, замърсена с прахови частици и вредни елементи, в чешмяна вода за пиене. </w:t>
            </w:r>
            <w:r w:rsidRPr="0097036C">
              <w:rPr>
                <w:rFonts w:asciiTheme="minorHAnsi" w:hAnsiTheme="minorHAnsi"/>
                <w:color w:val="000000"/>
                <w:sz w:val="22"/>
                <w:szCs w:val="22"/>
                <w:lang w:val="bg-BG"/>
              </w:rPr>
              <w:t>Филтърният</w:t>
            </w:r>
            <w:r w:rsidRPr="0025057C">
              <w:rPr>
                <w:rFonts w:asciiTheme="minorHAnsi" w:hAnsiTheme="minorHAnsi"/>
                <w:color w:val="000000"/>
                <w:sz w:val="22"/>
                <w:szCs w:val="22"/>
                <w:lang w:val="bg-BG"/>
              </w:rPr>
              <w:t xml:space="preserve"> материал е форма на зеолит от Румъния. Търсят се индустриални партньори с интерес към лицензиране и производство.</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tblGrid>
      <w:tr w:rsidR="00C16251" w:rsidRPr="0097036C" w:rsidTr="0039143C">
        <w:tc>
          <w:tcPr>
            <w:tcW w:w="2480" w:type="dxa"/>
            <w:tcBorders>
              <w:top w:val="nil"/>
              <w:left w:val="nil"/>
              <w:bottom w:val="nil"/>
              <w:right w:val="nil"/>
            </w:tcBorders>
          </w:tcPr>
          <w:p w:rsidR="00C16251" w:rsidRPr="0097036C" w:rsidRDefault="00F24E41"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Словакия</w:t>
            </w:r>
          </w:p>
        </w:tc>
        <w:tc>
          <w:tcPr>
            <w:tcW w:w="2482" w:type="dxa"/>
            <w:tcBorders>
              <w:top w:val="nil"/>
              <w:left w:val="nil"/>
              <w:bottom w:val="nil"/>
              <w:right w:val="nil"/>
            </w:tcBorders>
          </w:tcPr>
          <w:p w:rsidR="00C16251" w:rsidRPr="0097036C" w:rsidRDefault="00F24E41" w:rsidP="0097036C">
            <w:pPr>
              <w:widowControl w:val="0"/>
              <w:autoSpaceDE w:val="0"/>
              <w:autoSpaceDN w:val="0"/>
              <w:adjustRightInd w:val="0"/>
              <w:jc w:val="both"/>
              <w:rPr>
                <w:rFonts w:asciiTheme="minorHAnsi" w:hAnsiTheme="minorHAnsi"/>
                <w:b/>
                <w:sz w:val="22"/>
                <w:szCs w:val="22"/>
                <w:lang w:val="en-US"/>
              </w:rPr>
            </w:pPr>
            <w:r w:rsidRPr="0097036C">
              <w:rPr>
                <w:rFonts w:asciiTheme="minorHAnsi" w:hAnsiTheme="minorHAnsi"/>
                <w:color w:val="006699"/>
                <w:sz w:val="22"/>
                <w:szCs w:val="22"/>
                <w:lang w:val="en-US"/>
              </w:rPr>
              <w:t>TOSK20131212003</w:t>
            </w:r>
          </w:p>
        </w:tc>
        <w:tc>
          <w:tcPr>
            <w:tcW w:w="2480" w:type="dxa"/>
            <w:tcBorders>
              <w:top w:val="nil"/>
              <w:left w:val="nil"/>
              <w:bottom w:val="nil"/>
              <w:right w:val="nil"/>
            </w:tcBorders>
          </w:tcPr>
          <w:p w:rsidR="00C16251" w:rsidRPr="0097036C" w:rsidRDefault="00F24E41" w:rsidP="0097036C">
            <w:pPr>
              <w:widowControl w:val="0"/>
              <w:autoSpaceDE w:val="0"/>
              <w:autoSpaceDN w:val="0"/>
              <w:adjustRightInd w:val="0"/>
              <w:jc w:val="both"/>
              <w:rPr>
                <w:rFonts w:asciiTheme="minorHAnsi" w:hAnsiTheme="minorHAnsi"/>
                <w:i/>
                <w:sz w:val="22"/>
                <w:szCs w:val="22"/>
                <w:lang w:val="bg-BG"/>
              </w:rPr>
            </w:pPr>
            <w:hyperlink r:id="rId27" w:history="1">
              <w:r w:rsidR="00C16251" w:rsidRPr="0097036C">
                <w:rPr>
                  <w:rStyle w:val="Hyperlink"/>
                  <w:rFonts w:asciiTheme="minorHAnsi" w:hAnsiTheme="minorHAnsi"/>
                  <w:i/>
                  <w:sz w:val="22"/>
                  <w:szCs w:val="22"/>
                  <w:lang w:val="bg-BG"/>
                </w:rPr>
                <w:t>Виж пълния текст (</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bl>
    <w:p w:rsidR="00F24E41" w:rsidRPr="0097036C" w:rsidRDefault="00F24E41" w:rsidP="0097036C">
      <w:pPr>
        <w:jc w:val="both"/>
        <w:rPr>
          <w:rFonts w:asciiTheme="minorHAnsi" w:hAnsiTheme="minorHAnsi"/>
          <w:sz w:val="22"/>
          <w:szCs w:val="22"/>
          <w:lang w:val="bg-BG"/>
        </w:rPr>
      </w:pPr>
      <w:r w:rsidRPr="0097036C">
        <w:rPr>
          <w:rFonts w:asciiTheme="minorHAnsi" w:hAnsiTheme="minorHAnsi"/>
          <w:sz w:val="22"/>
          <w:szCs w:val="22"/>
          <w:lang w:val="bg-BG"/>
        </w:rPr>
        <w:t xml:space="preserve">Словашка </w:t>
      </w:r>
      <w:proofErr w:type="spellStart"/>
      <w:r w:rsidRPr="0097036C">
        <w:rPr>
          <w:rFonts w:asciiTheme="minorHAnsi" w:hAnsiTheme="minorHAnsi"/>
          <w:sz w:val="22"/>
          <w:szCs w:val="22"/>
          <w:lang w:val="bg-BG"/>
        </w:rPr>
        <w:t>high-tech</w:t>
      </w:r>
      <w:proofErr w:type="spellEnd"/>
      <w:r w:rsidRPr="0097036C">
        <w:rPr>
          <w:rFonts w:asciiTheme="minorHAnsi" w:hAnsiTheme="minorHAnsi"/>
          <w:sz w:val="22"/>
          <w:szCs w:val="22"/>
          <w:lang w:val="bg-BG"/>
        </w:rPr>
        <w:t xml:space="preserve"> компания, базирана в източната част на страната, е разработила ново поколение touch POS терминал, проектиран за пространства за търговия на дребно и хорека (Хотел/Ресторант/Кафе). Компанията търси партньори за сътрудничество под лицензионно споразумение или търговско споразумение с техническа помощ.</w:t>
      </w:r>
    </w:p>
    <w:p w:rsidR="00F24E41" w:rsidRPr="0097036C" w:rsidRDefault="00F24E41" w:rsidP="0097036C">
      <w:pPr>
        <w:jc w:val="both"/>
        <w:rPr>
          <w:rFonts w:asciiTheme="minorHAnsi" w:hAnsiTheme="minorHAnsi"/>
          <w:sz w:val="22"/>
          <w:szCs w:val="22"/>
          <w:lang w:val="bg-BG"/>
        </w:rPr>
      </w:pPr>
    </w:p>
    <w:p w:rsidR="00F24E41" w:rsidRPr="0097036C" w:rsidRDefault="00F24E41" w:rsidP="0097036C">
      <w:pPr>
        <w:jc w:val="both"/>
        <w:rPr>
          <w:rFonts w:asciiTheme="minorHAnsi" w:hAnsiTheme="minorHAnsi"/>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A73073"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Армения</w:t>
            </w:r>
          </w:p>
        </w:tc>
        <w:tc>
          <w:tcPr>
            <w:tcW w:w="2482" w:type="dxa"/>
            <w:tcBorders>
              <w:top w:val="nil"/>
              <w:left w:val="nil"/>
              <w:bottom w:val="nil"/>
              <w:right w:val="nil"/>
            </w:tcBorders>
          </w:tcPr>
          <w:p w:rsidR="00C16251" w:rsidRPr="0097036C" w:rsidRDefault="00A73073"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TOAM20130731001</w:t>
            </w:r>
          </w:p>
        </w:tc>
        <w:tc>
          <w:tcPr>
            <w:tcW w:w="2480" w:type="dxa"/>
            <w:tcBorders>
              <w:top w:val="nil"/>
              <w:left w:val="nil"/>
              <w:bottom w:val="nil"/>
              <w:right w:val="nil"/>
            </w:tcBorders>
          </w:tcPr>
          <w:p w:rsidR="00C16251" w:rsidRPr="0097036C" w:rsidRDefault="00A73073" w:rsidP="0097036C">
            <w:pPr>
              <w:widowControl w:val="0"/>
              <w:autoSpaceDE w:val="0"/>
              <w:autoSpaceDN w:val="0"/>
              <w:adjustRightInd w:val="0"/>
              <w:jc w:val="both"/>
              <w:rPr>
                <w:rFonts w:asciiTheme="minorHAnsi" w:hAnsiTheme="minorHAnsi"/>
                <w:i/>
                <w:sz w:val="22"/>
                <w:szCs w:val="22"/>
                <w:lang w:val="bg-BG"/>
              </w:rPr>
            </w:pPr>
            <w:hyperlink r:id="rId28"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en-US"/>
              </w:rPr>
              <w:t xml:space="preserve"> (EN)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A73073" w:rsidP="0097036C">
      <w:pPr>
        <w:suppressAutoHyphens/>
        <w:spacing w:line="239" w:lineRule="auto"/>
        <w:jc w:val="both"/>
        <w:rPr>
          <w:rFonts w:asciiTheme="minorHAnsi" w:hAnsiTheme="minorHAnsi"/>
          <w:sz w:val="22"/>
          <w:szCs w:val="22"/>
          <w:lang w:val="ru-RU"/>
        </w:rPr>
      </w:pPr>
      <w:r w:rsidRPr="0097036C">
        <w:rPr>
          <w:rFonts w:asciiTheme="minorHAnsi" w:hAnsiTheme="minorHAnsi"/>
          <w:sz w:val="22"/>
          <w:szCs w:val="22"/>
          <w:lang w:val="ru-RU"/>
        </w:rPr>
        <w:t>Малка компания, базирана в Армения, е разработила сензор за движение, разпознаващ изключително бавни и/или квазистатични движения. Неговите предимства пред конвенционалните сензори включват повишена чувствителност и ултра-широка честотна лента при много ниски честоти (под 0.001 Hertz), малък размер и ниско тегло. Търсят се индустриални и научно-изследователски партньори за допълнителна индустриална разработка. Компанията се интересува от лицензионно споразумение и споразумение за техническо сътрудничество.</w:t>
      </w:r>
    </w:p>
    <w:p w:rsidR="00A73073" w:rsidRPr="0097036C" w:rsidRDefault="00A73073" w:rsidP="0097036C">
      <w:pPr>
        <w:suppressAutoHyphens/>
        <w:spacing w:line="239" w:lineRule="auto"/>
        <w:jc w:val="both"/>
        <w:rPr>
          <w:rFonts w:asciiTheme="minorHAnsi" w:hAnsiTheme="minorHAnsi"/>
          <w:sz w:val="22"/>
          <w:szCs w:val="22"/>
          <w:lang w:val="ru-RU"/>
        </w:rPr>
      </w:pPr>
    </w:p>
    <w:p w:rsidR="00A73073" w:rsidRPr="0097036C" w:rsidRDefault="00A73073" w:rsidP="0097036C">
      <w:pPr>
        <w:suppressAutoHyphens/>
        <w:spacing w:line="239" w:lineRule="auto"/>
        <w:jc w:val="both"/>
        <w:rPr>
          <w:rFonts w:asciiTheme="minorHAnsi" w:hAnsiTheme="minorHAns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A73073"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A73073"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12 ES 29FI 3QPB</w:t>
            </w:r>
          </w:p>
        </w:tc>
        <w:tc>
          <w:tcPr>
            <w:tcW w:w="2480" w:type="dxa"/>
            <w:tcBorders>
              <w:top w:val="nil"/>
              <w:left w:val="nil"/>
              <w:bottom w:val="nil"/>
              <w:right w:val="nil"/>
            </w:tcBorders>
          </w:tcPr>
          <w:p w:rsidR="00A73073" w:rsidRPr="0097036C" w:rsidRDefault="00A73073" w:rsidP="0097036C">
            <w:pPr>
              <w:widowControl w:val="0"/>
              <w:autoSpaceDE w:val="0"/>
              <w:autoSpaceDN w:val="0"/>
              <w:adjustRightInd w:val="0"/>
              <w:jc w:val="both"/>
              <w:rPr>
                <w:rFonts w:asciiTheme="minorHAnsi" w:hAnsiTheme="minorHAnsi"/>
                <w:i/>
                <w:sz w:val="22"/>
                <w:szCs w:val="22"/>
                <w:lang w:val="en-US"/>
              </w:rPr>
            </w:pPr>
            <w:hyperlink r:id="rId29" w:history="1">
              <w:r w:rsidR="00C16251" w:rsidRPr="0097036C">
                <w:rPr>
                  <w:rStyle w:val="Hyperlink"/>
                  <w:rFonts w:asciiTheme="minorHAnsi" w:hAnsiTheme="minorHAnsi"/>
                  <w:i/>
                  <w:sz w:val="22"/>
                  <w:szCs w:val="22"/>
                  <w:lang w:val="bg-BG"/>
                </w:rPr>
                <w:t>Виж пълния текст (</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w:t>
            </w:r>
          </w:p>
          <w:p w:rsidR="00C16251" w:rsidRPr="0097036C" w:rsidRDefault="00C16251" w:rsidP="0097036C">
            <w:pPr>
              <w:widowControl w:val="0"/>
              <w:autoSpaceDE w:val="0"/>
              <w:autoSpaceDN w:val="0"/>
              <w:adjustRightInd w:val="0"/>
              <w:jc w:val="both"/>
              <w:rPr>
                <w:rFonts w:asciiTheme="minorHAnsi" w:hAnsiTheme="minorHAnsi"/>
                <w:i/>
                <w:sz w:val="22"/>
                <w:szCs w:val="22"/>
                <w:lang w:val="bg-BG"/>
              </w:rPr>
            </w:pPr>
            <w:r w:rsidRPr="0097036C">
              <w:rPr>
                <w:rFonts w:asciiTheme="minorHAnsi" w:hAnsiTheme="minorHAnsi"/>
                <w:i/>
                <w:sz w:val="22"/>
                <w:szCs w:val="22"/>
                <w:lang w:val="en-US"/>
              </w:rPr>
              <w:t xml:space="preserve"> </w:t>
            </w:r>
            <w:r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A73073" w:rsidRPr="00A73073" w:rsidRDefault="00A73073" w:rsidP="0097036C">
            <w:pPr>
              <w:jc w:val="both"/>
              <w:rPr>
                <w:rFonts w:asciiTheme="minorHAnsi" w:eastAsia="Arial" w:hAnsiTheme="minorHAnsi" w:cs="Arial"/>
                <w:color w:val="000000"/>
                <w:sz w:val="22"/>
                <w:szCs w:val="22"/>
                <w:lang w:val="bg-BG"/>
              </w:rPr>
            </w:pPr>
            <w:r w:rsidRPr="00A73073">
              <w:rPr>
                <w:rFonts w:asciiTheme="minorHAnsi" w:hAnsiTheme="minorHAnsi"/>
                <w:color w:val="000000"/>
                <w:sz w:val="22"/>
                <w:szCs w:val="22"/>
                <w:lang w:val="bg-BG"/>
              </w:rPr>
              <w:t>Испанска компания, чиято основна дейност включва генерирането, трансфера, експлоатацията и маркетинга на иновативни агро-биотехнологични знания, е разработила решение за стимулиране растежа на растенията. Предлага иновативен и лесен начин за засилване на желаните агрономични характеристики на култури, включително по-висок добив и ускоряване на културния цикъл. Изобретението е патентовано и изобретателят желае да лицензира технологията и/или подпише технически/търговски споразумения за допълнителни разработки.</w:t>
            </w:r>
          </w:p>
          <w:p w:rsidR="00A73073" w:rsidRPr="00A73073" w:rsidRDefault="00A73073" w:rsidP="0097036C">
            <w:pPr>
              <w:jc w:val="both"/>
              <w:rPr>
                <w:rFonts w:asciiTheme="minorHAnsi" w:eastAsia="Arial" w:hAnsiTheme="minorHAnsi" w:cs="Arial"/>
                <w:color w:val="000000"/>
                <w:sz w:val="22"/>
                <w:szCs w:val="22"/>
                <w:lang w:val="bg-BG"/>
              </w:rPr>
            </w:pP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12 ES 29FI 3QP7</w:t>
            </w:r>
          </w:p>
        </w:tc>
        <w:tc>
          <w:tcPr>
            <w:tcW w:w="2480"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i/>
                <w:sz w:val="22"/>
                <w:szCs w:val="22"/>
                <w:lang w:val="bg-BG"/>
              </w:rPr>
            </w:pPr>
            <w:hyperlink r:id="rId30"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1823FD" w:rsidRPr="001823FD" w:rsidRDefault="001823FD" w:rsidP="0097036C">
      <w:pPr>
        <w:jc w:val="both"/>
        <w:rPr>
          <w:rFonts w:asciiTheme="minorHAnsi" w:eastAsia="Arial" w:hAnsiTheme="minorHAnsi" w:cs="Arial"/>
          <w:color w:val="000000"/>
          <w:sz w:val="22"/>
          <w:szCs w:val="22"/>
          <w:lang w:val="bg-BG"/>
        </w:rPr>
      </w:pPr>
      <w:r w:rsidRPr="001823FD">
        <w:rPr>
          <w:rFonts w:asciiTheme="minorHAnsi" w:hAnsiTheme="minorHAnsi"/>
          <w:color w:val="000000"/>
          <w:sz w:val="22"/>
          <w:szCs w:val="22"/>
          <w:lang w:val="bg-BG"/>
        </w:rPr>
        <w:t>Испанска компания, чиято основна дейност включва генерирането, трансфера, експлоатацията и комерсиализацията на иновативна агро-биотехнологична индустриална собственост и ноу-хау, е разработила технология, позволяваща добива на растения с увеличени нива на скорбяла и богато на амилоза нишесте. Компанията се интересува от лицензирането на тази технология и/или участването в съвместни проекти за допълнителна разработка.</w:t>
      </w:r>
    </w:p>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Швейцария</w:t>
            </w:r>
          </w:p>
        </w:tc>
        <w:tc>
          <w:tcPr>
            <w:tcW w:w="2482"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TOCH20150521001</w:t>
            </w:r>
          </w:p>
        </w:tc>
        <w:tc>
          <w:tcPr>
            <w:tcW w:w="2480" w:type="dxa"/>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i/>
                <w:sz w:val="22"/>
                <w:szCs w:val="22"/>
                <w:lang w:val="bg-BG"/>
              </w:rPr>
            </w:pPr>
            <w:hyperlink r:id="rId31"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1823FD"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Швейцарска компания е разработила перфлуорполиетерни (PFPE) лубриканти, които имат по-голяма трайност, работят в широки температурни диапазони и предоставят по-високо качество при тежки химични приложения. Използва се при високо-вакуумни приложения, за намаляване на шума и при лубрикирането на пластмасови части, при които конвенционалните лубриканти не работят. Търсят се технически или търговски споразумения с компании с дейност в производството на устройства, включващи движещи се части, които оперират при екстремни условия</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570333"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Италия</w:t>
            </w:r>
          </w:p>
        </w:tc>
        <w:tc>
          <w:tcPr>
            <w:tcW w:w="2482" w:type="dxa"/>
            <w:tcBorders>
              <w:top w:val="nil"/>
              <w:left w:val="nil"/>
              <w:bottom w:val="nil"/>
              <w:right w:val="nil"/>
            </w:tcBorders>
          </w:tcPr>
          <w:p w:rsidR="00C16251" w:rsidRPr="0097036C" w:rsidRDefault="00570333"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TOIT20150325001</w:t>
            </w:r>
          </w:p>
        </w:tc>
        <w:tc>
          <w:tcPr>
            <w:tcW w:w="2480" w:type="dxa"/>
            <w:tcBorders>
              <w:top w:val="nil"/>
              <w:left w:val="nil"/>
              <w:bottom w:val="nil"/>
              <w:right w:val="nil"/>
            </w:tcBorders>
          </w:tcPr>
          <w:p w:rsidR="00C16251" w:rsidRPr="0097036C" w:rsidRDefault="00570333" w:rsidP="0097036C">
            <w:pPr>
              <w:widowControl w:val="0"/>
              <w:autoSpaceDE w:val="0"/>
              <w:autoSpaceDN w:val="0"/>
              <w:adjustRightInd w:val="0"/>
              <w:jc w:val="both"/>
              <w:rPr>
                <w:rFonts w:asciiTheme="minorHAnsi" w:hAnsiTheme="minorHAnsi"/>
                <w:i/>
                <w:sz w:val="22"/>
                <w:szCs w:val="22"/>
                <w:lang w:val="bg-BG"/>
              </w:rPr>
            </w:pPr>
            <w:hyperlink r:id="rId32"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570333" w:rsidRPr="00570333" w:rsidRDefault="00570333" w:rsidP="0097036C">
      <w:pPr>
        <w:jc w:val="both"/>
        <w:rPr>
          <w:rFonts w:asciiTheme="minorHAnsi" w:eastAsia="Arial" w:hAnsiTheme="minorHAnsi" w:cs="Arial"/>
          <w:color w:val="000000"/>
          <w:sz w:val="22"/>
          <w:szCs w:val="22"/>
          <w:lang w:val="bg-BG"/>
        </w:rPr>
      </w:pPr>
      <w:r w:rsidRPr="00570333">
        <w:rPr>
          <w:rFonts w:asciiTheme="minorHAnsi" w:hAnsiTheme="minorHAnsi"/>
          <w:color w:val="000000"/>
          <w:sz w:val="22"/>
          <w:szCs w:val="22"/>
          <w:lang w:val="bg-BG"/>
        </w:rPr>
        <w:t>Италиански изследователски институт, с опит в Рентгеновата диагностика при ядрен синтез, е разработила метод за отделянето на различни видове електрически и електронни пластмасови отпадъци с цел рециклиране. Технологията, базирана на иновативен метод, използващ Рентгенови лъчи, е проста, компактна, портативна и може да се използва без прекъсване. Търсят се партньори за споразумение за търговско сътрудничество.</w:t>
      </w:r>
    </w:p>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635963">
        <w:trPr>
          <w:gridAfter w:val="1"/>
          <w:wAfter w:w="2481" w:type="dxa"/>
          <w:trHeight w:val="245"/>
        </w:trPr>
        <w:tc>
          <w:tcPr>
            <w:tcW w:w="2480" w:type="dxa"/>
            <w:tcBorders>
              <w:top w:val="nil"/>
              <w:left w:val="nil"/>
              <w:bottom w:val="nil"/>
              <w:right w:val="nil"/>
            </w:tcBorders>
          </w:tcPr>
          <w:p w:rsidR="00C16251" w:rsidRPr="0097036C" w:rsidRDefault="00015ABE"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Холандия</w:t>
            </w:r>
          </w:p>
        </w:tc>
        <w:tc>
          <w:tcPr>
            <w:tcW w:w="2482" w:type="dxa"/>
            <w:tcBorders>
              <w:top w:val="nil"/>
              <w:left w:val="nil"/>
              <w:bottom w:val="nil"/>
              <w:right w:val="nil"/>
            </w:tcBorders>
          </w:tcPr>
          <w:p w:rsidR="00C16251" w:rsidRPr="0097036C" w:rsidRDefault="00015ABE"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TONL20150303001</w:t>
            </w:r>
          </w:p>
        </w:tc>
        <w:tc>
          <w:tcPr>
            <w:tcW w:w="2480" w:type="dxa"/>
            <w:tcBorders>
              <w:top w:val="nil"/>
              <w:left w:val="nil"/>
              <w:bottom w:val="nil"/>
              <w:right w:val="nil"/>
            </w:tcBorders>
          </w:tcPr>
          <w:p w:rsidR="00C16251" w:rsidRPr="0097036C" w:rsidRDefault="00015ABE" w:rsidP="0097036C">
            <w:pPr>
              <w:widowControl w:val="0"/>
              <w:autoSpaceDE w:val="0"/>
              <w:autoSpaceDN w:val="0"/>
              <w:adjustRightInd w:val="0"/>
              <w:jc w:val="both"/>
              <w:rPr>
                <w:rFonts w:asciiTheme="minorHAnsi" w:hAnsiTheme="minorHAnsi"/>
                <w:i/>
                <w:sz w:val="22"/>
                <w:szCs w:val="22"/>
                <w:lang w:val="bg-BG"/>
              </w:rPr>
            </w:pPr>
            <w:hyperlink r:id="rId33"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015ABE" w:rsidRPr="00015ABE" w:rsidRDefault="00015ABE" w:rsidP="0097036C">
            <w:pPr>
              <w:jc w:val="both"/>
              <w:rPr>
                <w:rFonts w:asciiTheme="minorHAnsi" w:eastAsia="Arial" w:hAnsiTheme="minorHAnsi" w:cs="Arial"/>
                <w:color w:val="000000"/>
                <w:sz w:val="22"/>
                <w:szCs w:val="22"/>
                <w:lang w:val="bg-BG"/>
              </w:rPr>
            </w:pPr>
            <w:r w:rsidRPr="00015ABE">
              <w:rPr>
                <w:rFonts w:asciiTheme="minorHAnsi" w:hAnsiTheme="minorHAnsi"/>
                <w:color w:val="000000"/>
                <w:sz w:val="22"/>
                <w:szCs w:val="22"/>
                <w:lang w:val="bg-BG"/>
              </w:rPr>
              <w:t xml:space="preserve">Нидерландска компания за гражданско строителство е специализирана в проектирането и изграждането на климатично-адаптивни структури, като подсилвания с диги и свързаната с тях инфраструктура, използвайки тръби от геотекстилен материал пълни с изгребани седименти. Този начин на използване на отпадъчен материал е икономически ефективен и устойчив. </w:t>
            </w:r>
            <w:r w:rsidR="000241A1" w:rsidRPr="0097036C">
              <w:rPr>
                <w:rFonts w:asciiTheme="minorHAnsi" w:hAnsiTheme="minorHAnsi"/>
                <w:color w:val="000000"/>
                <w:sz w:val="22"/>
                <w:szCs w:val="22"/>
                <w:lang w:val="bg-BG"/>
              </w:rPr>
              <w:t>Нидерландската</w:t>
            </w:r>
            <w:r w:rsidRPr="00015ABE">
              <w:rPr>
                <w:rFonts w:asciiTheme="minorHAnsi" w:hAnsiTheme="minorHAnsi"/>
                <w:color w:val="000000"/>
                <w:sz w:val="22"/>
                <w:szCs w:val="22"/>
                <w:lang w:val="bg-BG"/>
              </w:rPr>
              <w:t xml:space="preserve"> компания е една от малкото специалисти по света в тази област. Интересуват се от търговски споразумения с техническа помощ с правителствени агенции и строителни фирми.</w:t>
            </w:r>
          </w:p>
          <w:p w:rsidR="00C16251" w:rsidRPr="0097036C" w:rsidRDefault="00C16251" w:rsidP="0097036C">
            <w:pPr>
              <w:widowControl w:val="0"/>
              <w:autoSpaceDE w:val="0"/>
              <w:autoSpaceDN w:val="0"/>
              <w:adjustRightInd w:val="0"/>
              <w:jc w:val="both"/>
              <w:rPr>
                <w:rFonts w:asciiTheme="minorHAnsi" w:hAnsiTheme="minorHAnsi"/>
                <w:i/>
                <w:color w:val="006699"/>
                <w:sz w:val="22"/>
                <w:szCs w:val="22"/>
                <w:lang w:val="bg-BG"/>
              </w:rPr>
            </w:pP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27288F" w:rsidP="0097036C">
            <w:pPr>
              <w:widowControl w:val="0"/>
              <w:autoSpaceDE w:val="0"/>
              <w:autoSpaceDN w:val="0"/>
              <w:adjustRightInd w:val="0"/>
              <w:jc w:val="both"/>
              <w:rPr>
                <w:rFonts w:asciiTheme="minorHAnsi" w:hAnsiTheme="minorHAnsi"/>
                <w:color w:val="006699"/>
                <w:sz w:val="22"/>
                <w:szCs w:val="22"/>
                <w:lang w:val="bg-BG"/>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27288F"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TOES20150220002</w:t>
            </w:r>
          </w:p>
        </w:tc>
        <w:tc>
          <w:tcPr>
            <w:tcW w:w="2480" w:type="dxa"/>
            <w:tcBorders>
              <w:top w:val="nil"/>
              <w:left w:val="nil"/>
              <w:bottom w:val="nil"/>
              <w:right w:val="nil"/>
            </w:tcBorders>
          </w:tcPr>
          <w:p w:rsidR="00C16251" w:rsidRPr="0097036C" w:rsidRDefault="0027288F" w:rsidP="0097036C">
            <w:pPr>
              <w:widowControl w:val="0"/>
              <w:autoSpaceDE w:val="0"/>
              <w:autoSpaceDN w:val="0"/>
              <w:adjustRightInd w:val="0"/>
              <w:jc w:val="both"/>
              <w:rPr>
                <w:rFonts w:asciiTheme="minorHAnsi" w:hAnsiTheme="minorHAnsi"/>
                <w:i/>
                <w:sz w:val="22"/>
                <w:szCs w:val="22"/>
                <w:lang w:val="bg-BG"/>
              </w:rPr>
            </w:pPr>
            <w:hyperlink r:id="rId34"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27288F"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Испанска биотехнологична компания е разработила инвитро платформа за тестване на съставки и нови козметични формулации. Компанията предлага конкурентни цени и качествени услуги. Търсят споразумение за услуги или споразумение за техническо сътрудничество с компании или изследователски групи в сферата на козметиката.</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0B293D"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 xml:space="preserve">Южна </w:t>
            </w:r>
            <w:r w:rsidR="00CB49AA" w:rsidRPr="0097036C">
              <w:rPr>
                <w:rFonts w:asciiTheme="minorHAnsi" w:hAnsiTheme="minorHAnsi"/>
                <w:color w:val="006699"/>
                <w:sz w:val="22"/>
                <w:szCs w:val="22"/>
                <w:lang w:val="bg-BG"/>
              </w:rPr>
              <w:t>Корея</w:t>
            </w:r>
          </w:p>
        </w:tc>
        <w:tc>
          <w:tcPr>
            <w:tcW w:w="2482" w:type="dxa"/>
            <w:tcBorders>
              <w:top w:val="nil"/>
              <w:left w:val="nil"/>
              <w:bottom w:val="nil"/>
              <w:right w:val="nil"/>
            </w:tcBorders>
          </w:tcPr>
          <w:p w:rsidR="00C16251" w:rsidRPr="0097036C" w:rsidRDefault="00CB49AA"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TOKR20150217001</w:t>
            </w:r>
          </w:p>
        </w:tc>
        <w:tc>
          <w:tcPr>
            <w:tcW w:w="2480" w:type="dxa"/>
            <w:tcBorders>
              <w:top w:val="nil"/>
              <w:left w:val="nil"/>
              <w:bottom w:val="nil"/>
              <w:right w:val="nil"/>
            </w:tcBorders>
          </w:tcPr>
          <w:p w:rsidR="00C16251" w:rsidRPr="0097036C" w:rsidRDefault="00CB49AA" w:rsidP="0097036C">
            <w:pPr>
              <w:widowControl w:val="0"/>
              <w:autoSpaceDE w:val="0"/>
              <w:autoSpaceDN w:val="0"/>
              <w:adjustRightInd w:val="0"/>
              <w:jc w:val="both"/>
              <w:rPr>
                <w:rFonts w:asciiTheme="minorHAnsi" w:hAnsiTheme="minorHAnsi"/>
                <w:i/>
                <w:sz w:val="22"/>
                <w:szCs w:val="22"/>
                <w:lang w:val="bg-BG"/>
              </w:rPr>
            </w:pPr>
            <w:hyperlink r:id="rId35" w:history="1">
              <w:r w:rsidR="00C16251" w:rsidRPr="0097036C">
                <w:rPr>
                  <w:rStyle w:val="Hyperlink"/>
                  <w:rFonts w:asciiTheme="minorHAnsi" w:hAnsiTheme="minorHAnsi"/>
                  <w:i/>
                  <w:sz w:val="22"/>
                  <w:szCs w:val="22"/>
                  <w:lang w:val="ru-RU"/>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ru-RU"/>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ru-RU"/>
                </w:rPr>
                <w:t>текст</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ru-RU"/>
                </w:rPr>
                <w:t>(</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CB49AA"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Корейско МСП, което специализира в проектирането и производството на системи за фабрична автоматизация (FA), е разработило система за PCB производство. Предприятието изработва и доставя PCB производствени линии на основни автомобилни производители в Корея. FA технологията постига ниска цена, като минимизира необходимото време и броя на работниците. Освен това увеличава корпоративната печалба, като оптимизира процеса на редизайн. Компанията търси партньор за джойнт венчър или търговско споразумение с техническа помощ.</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0B293D"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Турция</w:t>
            </w:r>
            <w:r w:rsidR="00C16251" w:rsidRPr="0097036C">
              <w:rPr>
                <w:rFonts w:asciiTheme="minorHAnsi" w:hAnsiTheme="minorHAnsi"/>
                <w:color w:val="006699"/>
                <w:sz w:val="22"/>
                <w:szCs w:val="22"/>
                <w:lang w:val="bg-BG"/>
              </w:rPr>
              <w:t xml:space="preserve"> </w:t>
            </w:r>
          </w:p>
        </w:tc>
        <w:tc>
          <w:tcPr>
            <w:tcW w:w="2482" w:type="dxa"/>
            <w:tcBorders>
              <w:top w:val="nil"/>
              <w:left w:val="nil"/>
              <w:bottom w:val="nil"/>
              <w:right w:val="nil"/>
            </w:tcBorders>
          </w:tcPr>
          <w:p w:rsidR="00C16251" w:rsidRPr="0097036C" w:rsidRDefault="000B293D" w:rsidP="0097036C">
            <w:pPr>
              <w:widowControl w:val="0"/>
              <w:autoSpaceDE w:val="0"/>
              <w:autoSpaceDN w:val="0"/>
              <w:adjustRightInd w:val="0"/>
              <w:jc w:val="both"/>
              <w:rPr>
                <w:rFonts w:asciiTheme="minorHAnsi" w:hAnsiTheme="minorHAnsi"/>
                <w:b/>
                <w:sz w:val="22"/>
                <w:szCs w:val="22"/>
                <w:lang w:val="bg-BG"/>
              </w:rPr>
            </w:pPr>
            <w:r w:rsidRPr="0097036C">
              <w:rPr>
                <w:rFonts w:asciiTheme="minorHAnsi" w:hAnsiTheme="minorHAnsi"/>
                <w:color w:val="006699"/>
                <w:sz w:val="22"/>
                <w:szCs w:val="22"/>
                <w:lang w:val="en-US"/>
              </w:rPr>
              <w:t>TOTR20140916001</w:t>
            </w:r>
          </w:p>
        </w:tc>
        <w:tc>
          <w:tcPr>
            <w:tcW w:w="2480" w:type="dxa"/>
            <w:tcBorders>
              <w:top w:val="nil"/>
              <w:left w:val="nil"/>
              <w:bottom w:val="nil"/>
              <w:right w:val="nil"/>
            </w:tcBorders>
          </w:tcPr>
          <w:p w:rsidR="00C16251" w:rsidRPr="0097036C" w:rsidRDefault="000B293D" w:rsidP="0097036C">
            <w:pPr>
              <w:widowControl w:val="0"/>
              <w:autoSpaceDE w:val="0"/>
              <w:autoSpaceDN w:val="0"/>
              <w:adjustRightInd w:val="0"/>
              <w:jc w:val="both"/>
              <w:rPr>
                <w:rFonts w:asciiTheme="minorHAnsi" w:hAnsiTheme="minorHAnsi"/>
                <w:i/>
                <w:sz w:val="22"/>
                <w:szCs w:val="22"/>
                <w:lang w:val="bg-BG"/>
              </w:rPr>
            </w:pPr>
            <w:hyperlink r:id="rId36" w:history="1">
              <w:r w:rsidR="00C16251" w:rsidRPr="0097036C">
                <w:rPr>
                  <w:rStyle w:val="Hyperlink"/>
                  <w:rFonts w:asciiTheme="minorHAnsi" w:hAnsiTheme="minorHAnsi"/>
                  <w:i/>
                  <w:sz w:val="22"/>
                  <w:szCs w:val="22"/>
                  <w:lang w:val="bg-BG"/>
                </w:rPr>
                <w:t>Виж пълния текст (</w:t>
              </w:r>
              <w:r w:rsidR="00C16251" w:rsidRPr="0097036C">
                <w:rPr>
                  <w:rStyle w:val="Hyperlink"/>
                  <w:rFonts w:asciiTheme="minorHAnsi" w:hAnsiTheme="minorHAnsi"/>
                  <w:i/>
                  <w:sz w:val="22"/>
                  <w:szCs w:val="22"/>
                  <w:lang w:val="en-US"/>
                </w:rPr>
                <w:t>EN</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0B293D" w:rsidP="0097036C">
            <w:pPr>
              <w:jc w:val="both"/>
              <w:rPr>
                <w:rFonts w:asciiTheme="minorHAnsi" w:eastAsia="Arial" w:hAnsiTheme="minorHAnsi" w:cs="Arial"/>
                <w:color w:val="000000"/>
                <w:sz w:val="22"/>
                <w:szCs w:val="22"/>
                <w:lang w:val="bg-BG"/>
              </w:rPr>
            </w:pPr>
            <w:r w:rsidRPr="000B293D">
              <w:rPr>
                <w:rFonts w:asciiTheme="minorHAnsi" w:hAnsiTheme="minorHAnsi"/>
                <w:color w:val="000000"/>
                <w:sz w:val="22"/>
                <w:szCs w:val="22"/>
                <w:lang w:val="bg-BG"/>
              </w:rPr>
              <w:t>Турското МСП се фокусира предимно върху производството на въглеродни нанотръби. Нанотръбите са на растителна основа и са приложими в редица сфери. Компанията търси търговски споразумения с техническа помощ, лицензионни споразумения, производствени споразумения и споразумения за техническо сътрудничество.</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0C5AF0"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Германия</w:t>
            </w:r>
          </w:p>
        </w:tc>
        <w:tc>
          <w:tcPr>
            <w:tcW w:w="2482" w:type="dxa"/>
            <w:tcBorders>
              <w:top w:val="nil"/>
              <w:left w:val="nil"/>
              <w:bottom w:val="nil"/>
              <w:right w:val="nil"/>
            </w:tcBorders>
          </w:tcPr>
          <w:p w:rsidR="00C16251" w:rsidRPr="0097036C" w:rsidRDefault="000C5AF0"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TODE20150428003</w:t>
            </w:r>
          </w:p>
        </w:tc>
        <w:tc>
          <w:tcPr>
            <w:tcW w:w="2480" w:type="dxa"/>
            <w:tcBorders>
              <w:top w:val="nil"/>
              <w:left w:val="nil"/>
              <w:bottom w:val="nil"/>
              <w:right w:val="nil"/>
            </w:tcBorders>
          </w:tcPr>
          <w:p w:rsidR="00C16251" w:rsidRPr="0097036C" w:rsidRDefault="000C5AF0" w:rsidP="0097036C">
            <w:pPr>
              <w:widowControl w:val="0"/>
              <w:autoSpaceDE w:val="0"/>
              <w:autoSpaceDN w:val="0"/>
              <w:adjustRightInd w:val="0"/>
              <w:jc w:val="both"/>
              <w:rPr>
                <w:rFonts w:asciiTheme="minorHAnsi" w:hAnsiTheme="minorHAnsi"/>
                <w:i/>
                <w:sz w:val="22"/>
                <w:szCs w:val="22"/>
                <w:lang w:val="bg-BG"/>
              </w:rPr>
            </w:pPr>
            <w:hyperlink r:id="rId37"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hyperlink>
            <w:r w:rsidR="00C16251" w:rsidRPr="0097036C">
              <w:rPr>
                <w:rFonts w:asciiTheme="minorHAnsi" w:hAnsiTheme="minorHAnsi"/>
                <w:i/>
                <w:sz w:val="22"/>
                <w:szCs w:val="22"/>
                <w:lang w:val="en-US"/>
              </w:rPr>
              <w:t xml:space="preserve"> (EN)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0C5AF0"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Германска компания с голям опит и ноу-хау в пекарната индустрия предлага екологична система за преизползване на отпадъчна енергия от пекарни с цел пестене на енергия. Системата може да бъде приложена и в други сфери, например в обществени перални. Компанията търси споразумение за техническо сътрудничество с партньори от химичната промишленост с цел допълнителна съвместна разработка и тестване на нови приложения.</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CB6F04"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Великобритания</w:t>
            </w:r>
          </w:p>
        </w:tc>
        <w:tc>
          <w:tcPr>
            <w:tcW w:w="2482" w:type="dxa"/>
            <w:tcBorders>
              <w:top w:val="nil"/>
              <w:left w:val="nil"/>
              <w:bottom w:val="nil"/>
              <w:right w:val="nil"/>
            </w:tcBorders>
          </w:tcPr>
          <w:p w:rsidR="00C16251" w:rsidRPr="0097036C" w:rsidRDefault="00CB6F04"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TOUK20150312001</w:t>
            </w:r>
          </w:p>
        </w:tc>
        <w:tc>
          <w:tcPr>
            <w:tcW w:w="2480" w:type="dxa"/>
            <w:tcBorders>
              <w:top w:val="nil"/>
              <w:left w:val="nil"/>
              <w:bottom w:val="nil"/>
              <w:right w:val="nil"/>
            </w:tcBorders>
          </w:tcPr>
          <w:p w:rsidR="00C16251" w:rsidRPr="0097036C" w:rsidRDefault="00CB6F04" w:rsidP="0097036C">
            <w:pPr>
              <w:widowControl w:val="0"/>
              <w:autoSpaceDE w:val="0"/>
              <w:autoSpaceDN w:val="0"/>
              <w:adjustRightInd w:val="0"/>
              <w:jc w:val="both"/>
              <w:rPr>
                <w:rFonts w:asciiTheme="minorHAnsi" w:hAnsiTheme="minorHAnsi"/>
                <w:i/>
                <w:sz w:val="22"/>
                <w:szCs w:val="22"/>
                <w:lang w:val="bg-BG"/>
              </w:rPr>
            </w:pPr>
            <w:hyperlink r:id="rId38" w:history="1">
              <w:r w:rsidR="00C16251" w:rsidRPr="0097036C">
                <w:rPr>
                  <w:rStyle w:val="Hyperlink"/>
                  <w:rFonts w:asciiTheme="minorHAnsi" w:hAnsiTheme="minorHAnsi"/>
                  <w:i/>
                  <w:sz w:val="22"/>
                  <w:szCs w:val="22"/>
                  <w:lang w:val="bg-BG"/>
                </w:rPr>
                <w:t>Виж</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пълния</w:t>
              </w:r>
              <w:r w:rsidR="00C16251" w:rsidRPr="0097036C">
                <w:rPr>
                  <w:rStyle w:val="Hyperlink"/>
                  <w:rFonts w:asciiTheme="minorHAnsi" w:hAnsiTheme="minorHAnsi"/>
                  <w:i/>
                  <w:sz w:val="22"/>
                  <w:szCs w:val="22"/>
                  <w:lang w:val="en-US"/>
                </w:rPr>
                <w:t xml:space="preserve"> </w:t>
              </w:r>
              <w:r w:rsidR="00C16251" w:rsidRPr="0097036C">
                <w:rPr>
                  <w:rStyle w:val="Hyperlink"/>
                  <w:rFonts w:asciiTheme="minorHAnsi" w:hAnsiTheme="minorHAnsi"/>
                  <w:i/>
                  <w:sz w:val="22"/>
                  <w:szCs w:val="22"/>
                  <w:lang w:val="bg-BG"/>
                </w:rPr>
                <w:t>текст</w:t>
              </w:r>
            </w:hyperlink>
            <w:r w:rsidR="00C16251" w:rsidRPr="0097036C">
              <w:rPr>
                <w:rFonts w:asciiTheme="minorHAnsi" w:hAnsiTheme="minorHAnsi"/>
                <w:i/>
                <w:sz w:val="22"/>
                <w:szCs w:val="22"/>
                <w:lang w:val="en-US"/>
              </w:rPr>
              <w:t xml:space="preserve"> </w:t>
            </w:r>
            <w:r w:rsidR="00C16251" w:rsidRPr="0097036C">
              <w:rPr>
                <w:rFonts w:asciiTheme="minorHAnsi" w:hAnsiTheme="minorHAnsi"/>
                <w:i/>
                <w:sz w:val="22"/>
                <w:szCs w:val="22"/>
                <w:lang w:val="bg-BG"/>
              </w:rPr>
              <w:t>(</w:t>
            </w:r>
            <w:r w:rsidR="00C16251" w:rsidRPr="0097036C">
              <w:rPr>
                <w:rFonts w:asciiTheme="minorHAnsi" w:hAnsiTheme="minorHAnsi"/>
                <w:i/>
                <w:sz w:val="22"/>
                <w:szCs w:val="22"/>
                <w:lang w:val="en-US"/>
              </w:rPr>
              <w:t xml:space="preserve">EN) </w:t>
            </w:r>
            <w:r w:rsidR="00C16251" w:rsidRPr="0097036C">
              <w:rPr>
                <w:rFonts w:asciiTheme="minorHAnsi" w:hAnsiTheme="minorHAnsi"/>
                <w:i/>
                <w:sz w:val="22"/>
                <w:szCs w:val="22"/>
                <w:lang w:val="bg-BG"/>
              </w:rPr>
              <w:t xml:space="preserve"> </w:t>
            </w:r>
          </w:p>
        </w:tc>
      </w:tr>
      <w:tr w:rsidR="00C16251" w:rsidRPr="0097036C" w:rsidTr="0039143C">
        <w:tc>
          <w:tcPr>
            <w:tcW w:w="9923" w:type="dxa"/>
            <w:gridSpan w:val="4"/>
            <w:tcBorders>
              <w:top w:val="nil"/>
              <w:left w:val="nil"/>
              <w:bottom w:val="nil"/>
              <w:right w:val="nil"/>
            </w:tcBorders>
          </w:tcPr>
          <w:p w:rsidR="00C16251" w:rsidRPr="0097036C" w:rsidRDefault="00CB6F04"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Шотландско МСП (Обединеното кралство), с дейности в сферата на акумулатори на топлина, е разработило и патентовало уникална система, която използва излишна електроенергия от соларен фотоволтаичен масив за съхранението на топлина, която след това може да се използва за затопляне на водата в главния водопровод без да е необходим топлинен резервоар. Компанията търси търговски споразумения с техническа помощ с производители и монтажници на PV, както и доставчици на енергийни системи за собствена консумация.</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B9177A"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Сърбия</w:t>
            </w:r>
          </w:p>
        </w:tc>
        <w:tc>
          <w:tcPr>
            <w:tcW w:w="2482" w:type="dxa"/>
            <w:tcBorders>
              <w:top w:val="nil"/>
              <w:left w:val="nil"/>
              <w:bottom w:val="nil"/>
              <w:right w:val="nil"/>
            </w:tcBorders>
          </w:tcPr>
          <w:p w:rsidR="00C16251" w:rsidRPr="0097036C" w:rsidRDefault="00B9177A"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TORS20141223001</w:t>
            </w:r>
          </w:p>
        </w:tc>
        <w:tc>
          <w:tcPr>
            <w:tcW w:w="2480" w:type="dxa"/>
            <w:tcBorders>
              <w:top w:val="nil"/>
              <w:left w:val="nil"/>
              <w:bottom w:val="nil"/>
              <w:right w:val="nil"/>
            </w:tcBorders>
          </w:tcPr>
          <w:p w:rsidR="00C16251" w:rsidRPr="0097036C" w:rsidRDefault="00B9177A" w:rsidP="0097036C">
            <w:pPr>
              <w:widowControl w:val="0"/>
              <w:autoSpaceDE w:val="0"/>
              <w:autoSpaceDN w:val="0"/>
              <w:adjustRightInd w:val="0"/>
              <w:jc w:val="both"/>
              <w:rPr>
                <w:rFonts w:asciiTheme="minorHAnsi" w:hAnsiTheme="minorHAnsi"/>
                <w:b/>
                <w:sz w:val="22"/>
                <w:szCs w:val="22"/>
                <w:lang w:val="bg-BG"/>
              </w:rPr>
            </w:pPr>
            <w:hyperlink r:id="rId39"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39143C">
        <w:tc>
          <w:tcPr>
            <w:tcW w:w="9923" w:type="dxa"/>
            <w:gridSpan w:val="4"/>
            <w:tcBorders>
              <w:top w:val="nil"/>
              <w:left w:val="nil"/>
              <w:bottom w:val="nil"/>
              <w:right w:val="nil"/>
            </w:tcBorders>
          </w:tcPr>
          <w:p w:rsidR="00C16251" w:rsidRPr="0097036C" w:rsidRDefault="00B9177A"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Малка сръбска компания е разработила иновативна машина за опаковане на млечни продукти в картонени или пластмасови съдове. Нейните предимства пред вече съществуващите машини са малкият размер, ниската употреба на електроенергия (около 50%) и лесната поддръжка.</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FA1C24"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FA1C24"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TOES20150611002</w:t>
            </w:r>
          </w:p>
        </w:tc>
        <w:tc>
          <w:tcPr>
            <w:tcW w:w="2480" w:type="dxa"/>
            <w:tcBorders>
              <w:top w:val="nil"/>
              <w:left w:val="nil"/>
              <w:bottom w:val="nil"/>
              <w:right w:val="nil"/>
            </w:tcBorders>
          </w:tcPr>
          <w:p w:rsidR="00C16251" w:rsidRPr="0097036C" w:rsidRDefault="00151438" w:rsidP="0097036C">
            <w:pPr>
              <w:widowControl w:val="0"/>
              <w:autoSpaceDE w:val="0"/>
              <w:autoSpaceDN w:val="0"/>
              <w:adjustRightInd w:val="0"/>
              <w:jc w:val="both"/>
              <w:rPr>
                <w:rFonts w:asciiTheme="minorHAnsi" w:hAnsiTheme="minorHAnsi"/>
                <w:b/>
                <w:sz w:val="22"/>
                <w:szCs w:val="22"/>
                <w:lang w:val="bg-BG"/>
              </w:rPr>
            </w:pPr>
            <w:hyperlink r:id="rId40"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(EN)</w:t>
            </w:r>
          </w:p>
        </w:tc>
      </w:tr>
      <w:tr w:rsidR="00C16251" w:rsidRPr="0097036C" w:rsidTr="0039143C">
        <w:tc>
          <w:tcPr>
            <w:tcW w:w="9923" w:type="dxa"/>
            <w:gridSpan w:val="4"/>
            <w:tcBorders>
              <w:top w:val="nil"/>
              <w:left w:val="nil"/>
              <w:bottom w:val="nil"/>
              <w:right w:val="nil"/>
            </w:tcBorders>
          </w:tcPr>
          <w:p w:rsidR="00C16251" w:rsidRPr="0097036C" w:rsidRDefault="00151438"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sz w:val="22"/>
                <w:szCs w:val="22"/>
                <w:lang w:val="bg-BG"/>
              </w:rPr>
              <w:t>Испански изследователи са разработили нов ултразвуков прототип с висока интензивност, който позволява сушене чрез замразяване на достъпни цени на стандартни храни като подправки, чайове, плодове, зеленчуци, месо и риба. Търсят се партньори за лицензионно споразумение за патент или за споразумение за техническо сътрудничество за разработването на тази технология на индустриално ниво и нейната търговска експлоатация.</w:t>
            </w:r>
            <w:r w:rsidR="00C16251" w:rsidRPr="0097036C">
              <w:rPr>
                <w:rFonts w:asciiTheme="minorHAnsi" w:hAnsiTheme="minorHAnsi"/>
                <w:sz w:val="22"/>
                <w:szCs w:val="22"/>
                <w:lang w:val="bg-BG"/>
              </w:rPr>
              <w:t>.</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2482"/>
        <w:gridCol w:w="2480"/>
        <w:gridCol w:w="2481"/>
      </w:tblGrid>
      <w:tr w:rsidR="00C16251" w:rsidRPr="0097036C" w:rsidTr="005B6C32">
        <w:trPr>
          <w:gridAfter w:val="1"/>
          <w:wAfter w:w="2481" w:type="dxa"/>
        </w:trPr>
        <w:tc>
          <w:tcPr>
            <w:tcW w:w="3119" w:type="dxa"/>
            <w:tcBorders>
              <w:top w:val="nil"/>
              <w:left w:val="nil"/>
              <w:bottom w:val="nil"/>
              <w:right w:val="nil"/>
            </w:tcBorders>
          </w:tcPr>
          <w:p w:rsidR="00C16251" w:rsidRPr="0097036C" w:rsidRDefault="005B6C32"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Австрия</w:t>
            </w:r>
          </w:p>
        </w:tc>
        <w:tc>
          <w:tcPr>
            <w:tcW w:w="2482" w:type="dxa"/>
            <w:tcBorders>
              <w:top w:val="nil"/>
              <w:left w:val="nil"/>
              <w:bottom w:val="nil"/>
              <w:right w:val="nil"/>
            </w:tcBorders>
          </w:tcPr>
          <w:p w:rsidR="00C16251" w:rsidRPr="0097036C" w:rsidRDefault="005B6C32"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TOAT20150611001</w:t>
            </w:r>
          </w:p>
        </w:tc>
        <w:tc>
          <w:tcPr>
            <w:tcW w:w="2480" w:type="dxa"/>
            <w:tcBorders>
              <w:top w:val="nil"/>
              <w:left w:val="nil"/>
              <w:bottom w:val="nil"/>
              <w:right w:val="nil"/>
            </w:tcBorders>
          </w:tcPr>
          <w:p w:rsidR="00C16251" w:rsidRPr="0097036C" w:rsidRDefault="005B6C32" w:rsidP="0097036C">
            <w:pPr>
              <w:widowControl w:val="0"/>
              <w:autoSpaceDE w:val="0"/>
              <w:autoSpaceDN w:val="0"/>
              <w:adjustRightInd w:val="0"/>
              <w:jc w:val="both"/>
              <w:rPr>
                <w:rFonts w:asciiTheme="minorHAnsi" w:hAnsiTheme="minorHAnsi"/>
                <w:b/>
                <w:sz w:val="22"/>
                <w:szCs w:val="22"/>
                <w:lang w:val="bg-BG"/>
              </w:rPr>
            </w:pPr>
            <w:hyperlink r:id="rId41"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5B6C32">
        <w:tc>
          <w:tcPr>
            <w:tcW w:w="10562" w:type="dxa"/>
            <w:gridSpan w:val="4"/>
            <w:tcBorders>
              <w:top w:val="nil"/>
              <w:left w:val="nil"/>
              <w:bottom w:val="nil"/>
              <w:right w:val="nil"/>
            </w:tcBorders>
          </w:tcPr>
          <w:p w:rsidR="00C16251" w:rsidRPr="0097036C" w:rsidRDefault="005B6C32"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Австрийска компания с дейности в сферата на мрежови системи за мониторинг и пречистване на водата е разработила безкабелна TV- инспекция на тръбопроводи с интегрирано откриване на течове. Продуктът позволява безжична и цялостна оптична и акустична инспекция на тръбопроводи без да нарушава функционирането им. Възможна е постоянна инспекция на дължина до 50км. Компанията търси партньори за търговски споразумения с техническа помощ за пускане продукта на пазара. Възможни са също и лицензионни споразумения.</w:t>
            </w:r>
          </w:p>
        </w:tc>
      </w:tr>
    </w:tbl>
    <w:p w:rsidR="00C16251" w:rsidRPr="0097036C" w:rsidRDefault="00C16251" w:rsidP="0097036C">
      <w:pPr>
        <w:suppressAutoHyphens/>
        <w:spacing w:line="239" w:lineRule="auto"/>
        <w:jc w:val="both"/>
        <w:rPr>
          <w:rFonts w:asciiTheme="minorHAnsi" w:hAnsiTheme="minorHAnsi"/>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39143C">
        <w:trPr>
          <w:gridAfter w:val="1"/>
          <w:wAfter w:w="2481" w:type="dxa"/>
        </w:trPr>
        <w:tc>
          <w:tcPr>
            <w:tcW w:w="2480" w:type="dxa"/>
            <w:tcBorders>
              <w:top w:val="nil"/>
              <w:left w:val="nil"/>
              <w:bottom w:val="nil"/>
              <w:right w:val="nil"/>
            </w:tcBorders>
          </w:tcPr>
          <w:p w:rsidR="00C16251" w:rsidRPr="0097036C" w:rsidRDefault="00A879B7"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Нидерландия</w:t>
            </w:r>
          </w:p>
        </w:tc>
        <w:tc>
          <w:tcPr>
            <w:tcW w:w="2482" w:type="dxa"/>
            <w:tcBorders>
              <w:top w:val="nil"/>
              <w:left w:val="nil"/>
              <w:bottom w:val="nil"/>
              <w:right w:val="nil"/>
            </w:tcBorders>
          </w:tcPr>
          <w:p w:rsidR="00C16251" w:rsidRPr="0097036C" w:rsidRDefault="00A879B7"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TONL20150318002</w:t>
            </w:r>
          </w:p>
        </w:tc>
        <w:tc>
          <w:tcPr>
            <w:tcW w:w="2480" w:type="dxa"/>
            <w:tcBorders>
              <w:top w:val="nil"/>
              <w:left w:val="nil"/>
              <w:bottom w:val="nil"/>
              <w:right w:val="nil"/>
            </w:tcBorders>
          </w:tcPr>
          <w:p w:rsidR="00C16251" w:rsidRPr="0097036C" w:rsidRDefault="00A879B7" w:rsidP="0097036C">
            <w:pPr>
              <w:widowControl w:val="0"/>
              <w:autoSpaceDE w:val="0"/>
              <w:autoSpaceDN w:val="0"/>
              <w:adjustRightInd w:val="0"/>
              <w:jc w:val="both"/>
              <w:rPr>
                <w:rFonts w:asciiTheme="minorHAnsi" w:hAnsiTheme="minorHAnsi"/>
                <w:b/>
                <w:sz w:val="22"/>
                <w:szCs w:val="22"/>
                <w:lang w:val="bg-BG"/>
              </w:rPr>
            </w:pPr>
            <w:hyperlink r:id="rId42"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39143C">
        <w:tc>
          <w:tcPr>
            <w:tcW w:w="9923" w:type="dxa"/>
            <w:gridSpan w:val="4"/>
            <w:tcBorders>
              <w:top w:val="nil"/>
              <w:left w:val="nil"/>
              <w:bottom w:val="nil"/>
              <w:right w:val="nil"/>
            </w:tcBorders>
          </w:tcPr>
          <w:p w:rsidR="00C16251" w:rsidRPr="0097036C" w:rsidRDefault="00A879B7"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Нидерландски център за био приложения специализира в изпробването и тестването на иновативни технологии в био рафинериите. Центърът създаде био парк като пилотен проект, оползотворявайки благоприятните за това условия. Центърът търси партньори за своята био рафинерия, които имат дейности в сферите на ферментация на биомаса, отглеждане на водорасли, производство на био етанол и устойчива енергия. Интересува се от търговски споразумения с техническа помощ.</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7F34BA"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Испания</w:t>
            </w:r>
          </w:p>
        </w:tc>
        <w:tc>
          <w:tcPr>
            <w:tcW w:w="2482" w:type="dxa"/>
            <w:tcBorders>
              <w:top w:val="nil"/>
              <w:left w:val="nil"/>
              <w:bottom w:val="nil"/>
              <w:right w:val="nil"/>
            </w:tcBorders>
          </w:tcPr>
          <w:p w:rsidR="00C16251" w:rsidRPr="0097036C" w:rsidRDefault="007F34BA"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TOES20150309001</w:t>
            </w:r>
          </w:p>
        </w:tc>
        <w:tc>
          <w:tcPr>
            <w:tcW w:w="2480" w:type="dxa"/>
            <w:tcBorders>
              <w:top w:val="nil"/>
              <w:left w:val="nil"/>
              <w:bottom w:val="nil"/>
              <w:right w:val="nil"/>
            </w:tcBorders>
          </w:tcPr>
          <w:p w:rsidR="00C16251" w:rsidRPr="0097036C" w:rsidRDefault="007F34BA" w:rsidP="0097036C">
            <w:pPr>
              <w:widowControl w:val="0"/>
              <w:autoSpaceDE w:val="0"/>
              <w:autoSpaceDN w:val="0"/>
              <w:adjustRightInd w:val="0"/>
              <w:jc w:val="both"/>
              <w:rPr>
                <w:rFonts w:asciiTheme="minorHAnsi" w:hAnsiTheme="minorHAnsi"/>
                <w:b/>
                <w:sz w:val="22"/>
                <w:szCs w:val="22"/>
                <w:lang w:val="bg-BG"/>
              </w:rPr>
            </w:pPr>
            <w:hyperlink r:id="rId43"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C30D9F">
        <w:tc>
          <w:tcPr>
            <w:tcW w:w="9923" w:type="dxa"/>
            <w:gridSpan w:val="4"/>
            <w:tcBorders>
              <w:top w:val="nil"/>
              <w:left w:val="nil"/>
              <w:bottom w:val="nil"/>
              <w:right w:val="nil"/>
            </w:tcBorders>
          </w:tcPr>
          <w:p w:rsidR="00C16251" w:rsidRPr="0097036C" w:rsidRDefault="007F34BA"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Испанска технологична компания е разработила соларна система, която използва слънчевата светлина за осветяване или отопление на сградата, но, в зависимост от потреблението, може и да абсорбира тази енергия. Също така може да генерира имиджи върху фасадата на сградата, които се променят при движение на пешеходците. Търсят се партньори, които имат интерес към лицензиране на технологията, или индустриални партньори с цел допълнителна съвместна разработка на системата в рамките на споразумение за научно-изследователско сътрудничество или джойнт венчър</w:t>
            </w:r>
            <w:r w:rsidR="00C16251" w:rsidRPr="0097036C">
              <w:rPr>
                <w:rFonts w:asciiTheme="minorHAnsi" w:hAnsiTheme="minorHAnsi"/>
                <w:sz w:val="22"/>
                <w:szCs w:val="22"/>
                <w:lang w:val="bg-BG"/>
              </w:rPr>
              <w:t>.</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BC66A1"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Германия</w:t>
            </w:r>
          </w:p>
        </w:tc>
        <w:tc>
          <w:tcPr>
            <w:tcW w:w="2482" w:type="dxa"/>
            <w:tcBorders>
              <w:top w:val="nil"/>
              <w:left w:val="nil"/>
              <w:bottom w:val="nil"/>
              <w:right w:val="nil"/>
            </w:tcBorders>
          </w:tcPr>
          <w:p w:rsidR="00C16251" w:rsidRPr="0097036C" w:rsidRDefault="00BC66A1"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TODE20150209001</w:t>
            </w:r>
          </w:p>
        </w:tc>
        <w:tc>
          <w:tcPr>
            <w:tcW w:w="2480" w:type="dxa"/>
            <w:tcBorders>
              <w:top w:val="nil"/>
              <w:left w:val="nil"/>
              <w:bottom w:val="nil"/>
              <w:right w:val="nil"/>
            </w:tcBorders>
          </w:tcPr>
          <w:p w:rsidR="00C16251" w:rsidRPr="0097036C" w:rsidRDefault="00BC66A1" w:rsidP="0097036C">
            <w:pPr>
              <w:widowControl w:val="0"/>
              <w:autoSpaceDE w:val="0"/>
              <w:autoSpaceDN w:val="0"/>
              <w:adjustRightInd w:val="0"/>
              <w:jc w:val="both"/>
              <w:rPr>
                <w:rFonts w:asciiTheme="minorHAnsi" w:hAnsiTheme="minorHAnsi"/>
                <w:b/>
                <w:sz w:val="22"/>
                <w:szCs w:val="22"/>
                <w:lang w:val="bg-BG"/>
              </w:rPr>
            </w:pPr>
            <w:hyperlink r:id="rId44" w:history="1">
              <w:r w:rsidR="00C16251" w:rsidRPr="0097036C">
                <w:rPr>
                  <w:rStyle w:val="Hyperlink"/>
                  <w:rFonts w:asciiTheme="minorHAnsi" w:hAnsiTheme="minorHAnsi"/>
                  <w:i/>
                  <w:sz w:val="22"/>
                  <w:szCs w:val="22"/>
                  <w:lang w:val="bg-BG"/>
                </w:rPr>
                <w:t>Виж пълния текст (EN</w:t>
              </w:r>
            </w:hyperlink>
            <w:r w:rsidR="00C16251" w:rsidRPr="0097036C">
              <w:rPr>
                <w:rFonts w:asciiTheme="minorHAnsi" w:hAnsiTheme="minorHAnsi"/>
                <w:i/>
                <w:sz w:val="22"/>
                <w:szCs w:val="22"/>
                <w:lang w:val="bg-BG"/>
              </w:rPr>
              <w:t>)</w:t>
            </w:r>
          </w:p>
        </w:tc>
      </w:tr>
      <w:tr w:rsidR="00C16251" w:rsidRPr="0097036C" w:rsidTr="00C30D9F">
        <w:tc>
          <w:tcPr>
            <w:tcW w:w="9923" w:type="dxa"/>
            <w:gridSpan w:val="4"/>
            <w:tcBorders>
              <w:top w:val="nil"/>
              <w:left w:val="nil"/>
              <w:bottom w:val="nil"/>
              <w:right w:val="nil"/>
            </w:tcBorders>
          </w:tcPr>
          <w:p w:rsidR="00C16251" w:rsidRPr="0097036C" w:rsidRDefault="00BC66A1"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МСП от Германия с фокус върху зъболекарски инструменти и средства предлага индивидуално изработени импланти с оптимално анатомично позициониране в алвеолите и оптимална протезна позиция. Технологията може да се използва за изработката на индивидуални импланти. Предлаганите продукти са импланти не от две, а от една част, без опорна връзка. С тези импланти се избягват както клатенето и пролуките, така и кухините, в които могат да се появят бактерии. Търсят се партньори за търговско споразумение с техническа помощ.</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811FA3"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Исландия</w:t>
            </w:r>
          </w:p>
        </w:tc>
        <w:tc>
          <w:tcPr>
            <w:tcW w:w="2482" w:type="dxa"/>
            <w:tcBorders>
              <w:top w:val="nil"/>
              <w:left w:val="nil"/>
              <w:bottom w:val="nil"/>
              <w:right w:val="nil"/>
            </w:tcBorders>
          </w:tcPr>
          <w:p w:rsidR="00C16251" w:rsidRPr="0097036C" w:rsidRDefault="00811FA3"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TOIS20150309002</w:t>
            </w:r>
          </w:p>
        </w:tc>
        <w:tc>
          <w:tcPr>
            <w:tcW w:w="2480" w:type="dxa"/>
            <w:tcBorders>
              <w:top w:val="nil"/>
              <w:left w:val="nil"/>
              <w:bottom w:val="nil"/>
              <w:right w:val="nil"/>
            </w:tcBorders>
          </w:tcPr>
          <w:p w:rsidR="00C16251" w:rsidRPr="0097036C" w:rsidRDefault="00811FA3" w:rsidP="0097036C">
            <w:pPr>
              <w:widowControl w:val="0"/>
              <w:autoSpaceDE w:val="0"/>
              <w:autoSpaceDN w:val="0"/>
              <w:adjustRightInd w:val="0"/>
              <w:jc w:val="both"/>
              <w:rPr>
                <w:rFonts w:asciiTheme="minorHAnsi" w:hAnsiTheme="minorHAnsi"/>
                <w:b/>
                <w:sz w:val="22"/>
                <w:szCs w:val="22"/>
                <w:lang w:val="bg-BG"/>
              </w:rPr>
            </w:pPr>
            <w:hyperlink r:id="rId45"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C30D9F">
        <w:tc>
          <w:tcPr>
            <w:tcW w:w="9923" w:type="dxa"/>
            <w:gridSpan w:val="4"/>
            <w:tcBorders>
              <w:top w:val="nil"/>
              <w:left w:val="nil"/>
              <w:bottom w:val="nil"/>
              <w:right w:val="nil"/>
            </w:tcBorders>
          </w:tcPr>
          <w:p w:rsidR="00C16251" w:rsidRPr="0097036C" w:rsidRDefault="00811FA3" w:rsidP="0097036C">
            <w:pPr>
              <w:widowControl w:val="0"/>
              <w:autoSpaceDE w:val="0"/>
              <w:autoSpaceDN w:val="0"/>
              <w:adjustRightInd w:val="0"/>
              <w:jc w:val="both"/>
              <w:rPr>
                <w:rFonts w:asciiTheme="minorHAnsi" w:hAnsiTheme="minorHAnsi"/>
                <w:i/>
                <w:sz w:val="22"/>
                <w:szCs w:val="22"/>
                <w:lang w:val="bg-BG"/>
              </w:rPr>
            </w:pPr>
            <w:r w:rsidRPr="0097036C">
              <w:rPr>
                <w:rFonts w:asciiTheme="minorHAnsi" w:hAnsiTheme="minorHAnsi"/>
                <w:sz w:val="22"/>
                <w:szCs w:val="22"/>
                <w:lang w:val="bg-BG"/>
              </w:rPr>
              <w:t>Исландско МСП е разработило ново поколение лесна за употреба уеб-поддържана система за подпомагане на клинични решения (CDSS) в областта на остеопорозата и автоимунните заболявания. Системата е проектирана за лекари и други здравни професионалисти, които взимат решения, свързани със споменатите заболявания. Основното предимство на системата е бързата и точна диагноза. Компанията търси търговско споразумение с техническа помощ, джойнт венчър и/или лицензионно споразумение с риселъри и организации в здравния сектор и сектора на услугите.</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5B12A1"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Франция</w:t>
            </w:r>
          </w:p>
        </w:tc>
        <w:tc>
          <w:tcPr>
            <w:tcW w:w="2482" w:type="dxa"/>
            <w:tcBorders>
              <w:top w:val="nil"/>
              <w:left w:val="nil"/>
              <w:bottom w:val="nil"/>
              <w:right w:val="nil"/>
            </w:tcBorders>
          </w:tcPr>
          <w:p w:rsidR="00C16251" w:rsidRPr="0097036C" w:rsidRDefault="005B12A1"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TOFR20150220002</w:t>
            </w:r>
          </w:p>
        </w:tc>
        <w:tc>
          <w:tcPr>
            <w:tcW w:w="2480" w:type="dxa"/>
            <w:tcBorders>
              <w:top w:val="nil"/>
              <w:left w:val="nil"/>
              <w:bottom w:val="nil"/>
              <w:right w:val="nil"/>
            </w:tcBorders>
          </w:tcPr>
          <w:p w:rsidR="00C16251" w:rsidRPr="0097036C" w:rsidRDefault="005B12A1" w:rsidP="0097036C">
            <w:pPr>
              <w:widowControl w:val="0"/>
              <w:autoSpaceDE w:val="0"/>
              <w:autoSpaceDN w:val="0"/>
              <w:adjustRightInd w:val="0"/>
              <w:jc w:val="both"/>
              <w:rPr>
                <w:rFonts w:asciiTheme="minorHAnsi" w:hAnsiTheme="minorHAnsi"/>
                <w:b/>
                <w:sz w:val="22"/>
                <w:szCs w:val="22"/>
                <w:lang w:val="bg-BG"/>
              </w:rPr>
            </w:pPr>
            <w:hyperlink r:id="rId46"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C30D9F">
        <w:tc>
          <w:tcPr>
            <w:tcW w:w="9923" w:type="dxa"/>
            <w:gridSpan w:val="4"/>
            <w:tcBorders>
              <w:top w:val="nil"/>
              <w:left w:val="nil"/>
              <w:bottom w:val="nil"/>
              <w:right w:val="nil"/>
            </w:tcBorders>
          </w:tcPr>
          <w:p w:rsidR="00C16251" w:rsidRPr="0097036C" w:rsidRDefault="005B12A1"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Френски университетски изследователски екип е разработил нова едноетапна технология за произвеждане на средни температурни горивни клетки с твърд оксид (IT-SOFC) посредством типово леене. Университетът търси лицензионно споразумение с индустриални партньори, чиито продукти изискват произвеждането на спомагателно захранване (автомобилни, космически, електрически устройства).</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614D92"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Германия</w:t>
            </w:r>
          </w:p>
        </w:tc>
        <w:tc>
          <w:tcPr>
            <w:tcW w:w="2482" w:type="dxa"/>
            <w:tcBorders>
              <w:top w:val="nil"/>
              <w:left w:val="nil"/>
              <w:bottom w:val="nil"/>
              <w:right w:val="nil"/>
            </w:tcBorders>
          </w:tcPr>
          <w:p w:rsidR="00C16251" w:rsidRPr="0097036C" w:rsidRDefault="00614D92"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TODE20150216001</w:t>
            </w:r>
          </w:p>
        </w:tc>
        <w:tc>
          <w:tcPr>
            <w:tcW w:w="2480" w:type="dxa"/>
            <w:tcBorders>
              <w:top w:val="nil"/>
              <w:left w:val="nil"/>
              <w:bottom w:val="nil"/>
              <w:right w:val="nil"/>
            </w:tcBorders>
          </w:tcPr>
          <w:p w:rsidR="00C16251" w:rsidRPr="0097036C" w:rsidRDefault="00614D92" w:rsidP="0097036C">
            <w:pPr>
              <w:widowControl w:val="0"/>
              <w:autoSpaceDE w:val="0"/>
              <w:autoSpaceDN w:val="0"/>
              <w:adjustRightInd w:val="0"/>
              <w:jc w:val="both"/>
              <w:rPr>
                <w:rFonts w:asciiTheme="minorHAnsi" w:hAnsiTheme="minorHAnsi"/>
                <w:b/>
                <w:sz w:val="22"/>
                <w:szCs w:val="22"/>
                <w:lang w:val="bg-BG"/>
              </w:rPr>
            </w:pPr>
            <w:hyperlink r:id="rId47"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C30D9F">
        <w:tc>
          <w:tcPr>
            <w:tcW w:w="9923" w:type="dxa"/>
            <w:gridSpan w:val="4"/>
            <w:tcBorders>
              <w:top w:val="nil"/>
              <w:left w:val="nil"/>
              <w:bottom w:val="nil"/>
              <w:right w:val="nil"/>
            </w:tcBorders>
          </w:tcPr>
          <w:p w:rsidR="00C16251" w:rsidRPr="0097036C" w:rsidRDefault="00614D92"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Германски изследо</w:t>
            </w:r>
            <w:bookmarkStart w:id="0" w:name="_GoBack"/>
            <w:bookmarkEnd w:id="0"/>
            <w:r w:rsidRPr="0097036C">
              <w:rPr>
                <w:rFonts w:asciiTheme="minorHAnsi" w:hAnsiTheme="minorHAnsi"/>
                <w:sz w:val="22"/>
                <w:szCs w:val="22"/>
                <w:lang w:val="bg-BG"/>
              </w:rPr>
              <w:t>вателски екип от технически университет, с опит във високоволтажните технологии, е разработил иновативна ниско енергийна технология за екстракция и сушене на органични материали, използваща газов разряд. Търсят се споразумения за техническо сътрудничество с индустриални партньори и партньори в областта на приложните изследвания от секторите на биоенергията и храните (напр. производители на био етанол, захар, масла, нишесте, подправки, чай, и т.н.).</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7C2CAF"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Сърбия</w:t>
            </w:r>
          </w:p>
        </w:tc>
        <w:tc>
          <w:tcPr>
            <w:tcW w:w="2482" w:type="dxa"/>
            <w:tcBorders>
              <w:top w:val="nil"/>
              <w:left w:val="nil"/>
              <w:bottom w:val="nil"/>
              <w:right w:val="nil"/>
            </w:tcBorders>
          </w:tcPr>
          <w:p w:rsidR="00C16251" w:rsidRPr="0097036C" w:rsidRDefault="007C2CAF"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13 RB 1B1N 3S85</w:t>
            </w:r>
          </w:p>
        </w:tc>
        <w:tc>
          <w:tcPr>
            <w:tcW w:w="2480" w:type="dxa"/>
            <w:tcBorders>
              <w:top w:val="nil"/>
              <w:left w:val="nil"/>
              <w:bottom w:val="nil"/>
              <w:right w:val="nil"/>
            </w:tcBorders>
          </w:tcPr>
          <w:p w:rsidR="00C16251" w:rsidRPr="0097036C" w:rsidRDefault="007C2CAF" w:rsidP="0097036C">
            <w:pPr>
              <w:widowControl w:val="0"/>
              <w:autoSpaceDE w:val="0"/>
              <w:autoSpaceDN w:val="0"/>
              <w:adjustRightInd w:val="0"/>
              <w:jc w:val="both"/>
              <w:rPr>
                <w:rFonts w:asciiTheme="minorHAnsi" w:hAnsiTheme="minorHAnsi"/>
                <w:b/>
                <w:sz w:val="22"/>
                <w:szCs w:val="22"/>
                <w:lang w:val="bg-BG"/>
              </w:rPr>
            </w:pPr>
            <w:hyperlink r:id="rId48" w:history="1">
              <w:r w:rsidR="00C16251" w:rsidRPr="0097036C">
                <w:rPr>
                  <w:rStyle w:val="Hyperlink"/>
                  <w:rFonts w:asciiTheme="minorHAnsi" w:hAnsiTheme="minorHAnsi"/>
                  <w:i/>
                  <w:sz w:val="22"/>
                  <w:szCs w:val="22"/>
                  <w:lang w:val="bg-BG"/>
                </w:rPr>
                <w:t>Виж пълния текст (EN)</w:t>
              </w:r>
            </w:hyperlink>
          </w:p>
        </w:tc>
      </w:tr>
      <w:tr w:rsidR="00C16251" w:rsidRPr="0097036C" w:rsidTr="00C30D9F">
        <w:tc>
          <w:tcPr>
            <w:tcW w:w="9923" w:type="dxa"/>
            <w:gridSpan w:val="4"/>
            <w:tcBorders>
              <w:top w:val="nil"/>
              <w:left w:val="nil"/>
              <w:bottom w:val="nil"/>
              <w:right w:val="nil"/>
            </w:tcBorders>
          </w:tcPr>
          <w:p w:rsidR="00C16251" w:rsidRPr="0097036C" w:rsidRDefault="00F6325E"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Малка сръбска компания е разработила софтуер за оптимизация и управление на формулациите за животински храни. Предимствата на това решение включват уникалният алгоритъм и лесна за употреба система, които позволяват на професионалисти и непрофесионалисти да създават професионални рецепти за животински храни. Компанията търси индустриални партньори (институти, фабрики за производство на животински храни, ферми, и т.н.), които биха имали интерес към джойнт венчър, лицензиране или техническо сътрудничество.</w:t>
            </w:r>
          </w:p>
        </w:tc>
      </w:tr>
    </w:tbl>
    <w:p w:rsidR="00C16251" w:rsidRPr="0097036C" w:rsidRDefault="00C16251" w:rsidP="0097036C">
      <w:pPr>
        <w:suppressAutoHyphens/>
        <w:spacing w:line="239" w:lineRule="auto"/>
        <w:jc w:val="both"/>
        <w:rPr>
          <w:rFonts w:asciiTheme="minorHAnsi" w:hAnsiTheme="minorHAnsi"/>
          <w:b/>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80"/>
        <w:gridCol w:w="2482"/>
        <w:gridCol w:w="2480"/>
        <w:gridCol w:w="2481"/>
      </w:tblGrid>
      <w:tr w:rsidR="00C16251" w:rsidRPr="0097036C" w:rsidTr="00C30D9F">
        <w:trPr>
          <w:gridAfter w:val="1"/>
          <w:wAfter w:w="2481" w:type="dxa"/>
        </w:trPr>
        <w:tc>
          <w:tcPr>
            <w:tcW w:w="2480" w:type="dxa"/>
            <w:tcBorders>
              <w:top w:val="nil"/>
              <w:left w:val="nil"/>
              <w:bottom w:val="nil"/>
              <w:right w:val="nil"/>
            </w:tcBorders>
          </w:tcPr>
          <w:p w:rsidR="00C16251" w:rsidRPr="0097036C" w:rsidRDefault="00CE0DB7" w:rsidP="0097036C">
            <w:pPr>
              <w:widowControl w:val="0"/>
              <w:autoSpaceDE w:val="0"/>
              <w:autoSpaceDN w:val="0"/>
              <w:adjustRightInd w:val="0"/>
              <w:jc w:val="both"/>
              <w:rPr>
                <w:rFonts w:asciiTheme="minorHAnsi" w:hAnsiTheme="minorHAnsi"/>
                <w:sz w:val="22"/>
                <w:szCs w:val="22"/>
                <w:lang w:val="bg-BG"/>
              </w:rPr>
            </w:pPr>
            <w:r w:rsidRPr="0097036C">
              <w:rPr>
                <w:rFonts w:asciiTheme="minorHAnsi" w:hAnsiTheme="minorHAnsi"/>
                <w:color w:val="006699"/>
                <w:sz w:val="22"/>
                <w:szCs w:val="22"/>
                <w:lang w:val="bg-BG"/>
              </w:rPr>
              <w:t>Сърбия</w:t>
            </w:r>
          </w:p>
        </w:tc>
        <w:tc>
          <w:tcPr>
            <w:tcW w:w="2482" w:type="dxa"/>
            <w:tcBorders>
              <w:top w:val="nil"/>
              <w:left w:val="nil"/>
              <w:bottom w:val="nil"/>
              <w:right w:val="nil"/>
            </w:tcBorders>
          </w:tcPr>
          <w:p w:rsidR="00C16251" w:rsidRPr="0097036C" w:rsidRDefault="00CE0DB7" w:rsidP="0097036C">
            <w:pPr>
              <w:widowControl w:val="0"/>
              <w:autoSpaceDE w:val="0"/>
              <w:autoSpaceDN w:val="0"/>
              <w:adjustRightInd w:val="0"/>
              <w:jc w:val="both"/>
              <w:rPr>
                <w:rFonts w:asciiTheme="minorHAnsi" w:hAnsiTheme="minorHAnsi"/>
                <w:b/>
                <w:color w:val="006699"/>
                <w:sz w:val="22"/>
                <w:szCs w:val="22"/>
                <w:lang w:val="bg-BG"/>
              </w:rPr>
            </w:pPr>
            <w:r w:rsidRPr="0097036C">
              <w:rPr>
                <w:rFonts w:asciiTheme="minorHAnsi" w:hAnsiTheme="minorHAnsi" w:cs="Arial"/>
                <w:color w:val="006699"/>
                <w:sz w:val="22"/>
                <w:szCs w:val="22"/>
              </w:rPr>
              <w:t>TORS20141223002</w:t>
            </w:r>
          </w:p>
        </w:tc>
        <w:tc>
          <w:tcPr>
            <w:tcW w:w="2480" w:type="dxa"/>
            <w:tcBorders>
              <w:top w:val="nil"/>
              <w:left w:val="nil"/>
              <w:bottom w:val="nil"/>
              <w:right w:val="nil"/>
            </w:tcBorders>
          </w:tcPr>
          <w:p w:rsidR="00C16251" w:rsidRPr="0097036C" w:rsidRDefault="00CE0DB7" w:rsidP="0097036C">
            <w:pPr>
              <w:widowControl w:val="0"/>
              <w:autoSpaceDE w:val="0"/>
              <w:autoSpaceDN w:val="0"/>
              <w:adjustRightInd w:val="0"/>
              <w:jc w:val="both"/>
              <w:rPr>
                <w:rFonts w:asciiTheme="minorHAnsi" w:hAnsiTheme="minorHAnsi"/>
                <w:b/>
                <w:sz w:val="22"/>
                <w:szCs w:val="22"/>
                <w:lang w:val="bg-BG"/>
              </w:rPr>
            </w:pPr>
            <w:hyperlink r:id="rId49" w:history="1">
              <w:r w:rsidR="00C16251" w:rsidRPr="0097036C">
                <w:rPr>
                  <w:rStyle w:val="Hyperlink"/>
                  <w:rFonts w:asciiTheme="minorHAnsi" w:hAnsiTheme="minorHAnsi"/>
                  <w:i/>
                  <w:sz w:val="22"/>
                  <w:szCs w:val="22"/>
                  <w:lang w:val="bg-BG"/>
                </w:rPr>
                <w:t>Виж пълния текст</w:t>
              </w:r>
            </w:hyperlink>
            <w:r w:rsidR="00C16251" w:rsidRPr="0097036C">
              <w:rPr>
                <w:rFonts w:asciiTheme="minorHAnsi" w:hAnsiTheme="minorHAnsi"/>
                <w:i/>
                <w:sz w:val="22"/>
                <w:szCs w:val="22"/>
                <w:lang w:val="bg-BG"/>
              </w:rPr>
              <w:t xml:space="preserve"> (EN)</w:t>
            </w:r>
          </w:p>
        </w:tc>
      </w:tr>
      <w:tr w:rsidR="00C16251" w:rsidRPr="0097036C" w:rsidTr="00C30D9F">
        <w:tc>
          <w:tcPr>
            <w:tcW w:w="9923" w:type="dxa"/>
            <w:gridSpan w:val="4"/>
            <w:tcBorders>
              <w:top w:val="nil"/>
              <w:left w:val="nil"/>
              <w:bottom w:val="nil"/>
              <w:right w:val="nil"/>
            </w:tcBorders>
          </w:tcPr>
          <w:p w:rsidR="00C16251" w:rsidRPr="0097036C" w:rsidRDefault="00CE0DB7" w:rsidP="0097036C">
            <w:pPr>
              <w:widowControl w:val="0"/>
              <w:autoSpaceDE w:val="0"/>
              <w:autoSpaceDN w:val="0"/>
              <w:adjustRightInd w:val="0"/>
              <w:jc w:val="both"/>
              <w:rPr>
                <w:rFonts w:asciiTheme="minorHAnsi" w:hAnsiTheme="minorHAnsi"/>
                <w:i/>
                <w:color w:val="006699"/>
                <w:sz w:val="22"/>
                <w:szCs w:val="22"/>
                <w:lang w:val="bg-BG"/>
              </w:rPr>
            </w:pPr>
            <w:r w:rsidRPr="0097036C">
              <w:rPr>
                <w:rFonts w:asciiTheme="minorHAnsi" w:hAnsiTheme="minorHAnsi"/>
                <w:sz w:val="22"/>
                <w:szCs w:val="22"/>
                <w:lang w:val="bg-BG"/>
              </w:rPr>
              <w:t>Сръбска компания е разработила иновативна напълно автоматизирана система за паркинг таксуване, която оползотворява вече съществуващи технологии. Предимствата пред други системи за паркинг таксуване (плащане на ръка, плащане с SMS) включват пълната автоматизация, лесната употреба – не се изисква принос от потребителите, не е необходима улична инфраструктура, по-ниската цена на опериране. Компанията търси партньор за търговско споразумение с техническа помощ.</w:t>
            </w:r>
          </w:p>
        </w:tc>
      </w:tr>
    </w:tbl>
    <w:p w:rsidR="00C16251" w:rsidRPr="0097036C" w:rsidRDefault="00C16251" w:rsidP="0097036C">
      <w:pPr>
        <w:suppressAutoHyphens/>
        <w:spacing w:line="239" w:lineRule="auto"/>
        <w:jc w:val="both"/>
        <w:rPr>
          <w:rFonts w:asciiTheme="minorHAnsi" w:hAnsiTheme="minorHAnsi"/>
          <w:b/>
          <w:sz w:val="22"/>
          <w:szCs w:val="22"/>
          <w:lang w:val="bg-BG"/>
        </w:rPr>
      </w:pPr>
    </w:p>
    <w:sectPr w:rsidR="00C16251" w:rsidRPr="0097036C" w:rsidSect="00434F3E">
      <w:footerReference w:type="default" r:id="rId50"/>
      <w:pgSz w:w="11906" w:h="16838"/>
      <w:pgMar w:top="993" w:right="849" w:bottom="851"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39" w:rsidRDefault="00090239" w:rsidP="00B52C0D">
      <w:r>
        <w:separator/>
      </w:r>
    </w:p>
  </w:endnote>
  <w:endnote w:type="continuationSeparator" w:id="0">
    <w:p w:rsidR="00090239" w:rsidRDefault="00090239" w:rsidP="00B5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39" w:rsidRPr="005641C9" w:rsidRDefault="00090239">
    <w:pPr>
      <w:pStyle w:val="Footer"/>
      <w:jc w:val="right"/>
      <w:rPr>
        <w:rFonts w:ascii="Calibri" w:hAnsi="Calibri"/>
        <w:sz w:val="20"/>
        <w:szCs w:val="20"/>
      </w:rPr>
    </w:pPr>
    <w:r w:rsidRPr="005641C9">
      <w:rPr>
        <w:rFonts w:ascii="Calibri" w:hAnsi="Calibri"/>
        <w:sz w:val="20"/>
        <w:szCs w:val="20"/>
      </w:rPr>
      <w:fldChar w:fldCharType="begin"/>
    </w:r>
    <w:r w:rsidRPr="005641C9">
      <w:rPr>
        <w:rFonts w:ascii="Calibri" w:hAnsi="Calibri"/>
        <w:sz w:val="20"/>
        <w:szCs w:val="20"/>
      </w:rPr>
      <w:instrText>PAGE   \* MERGEFORMAT</w:instrText>
    </w:r>
    <w:r w:rsidRPr="005641C9">
      <w:rPr>
        <w:rFonts w:ascii="Calibri" w:hAnsi="Calibri"/>
        <w:sz w:val="20"/>
        <w:szCs w:val="20"/>
      </w:rPr>
      <w:fldChar w:fldCharType="separate"/>
    </w:r>
    <w:r w:rsidR="0097036C" w:rsidRPr="0097036C">
      <w:rPr>
        <w:rFonts w:ascii="Calibri" w:hAnsi="Calibri"/>
        <w:noProof/>
        <w:sz w:val="20"/>
        <w:szCs w:val="20"/>
        <w:lang w:val="bg-BG"/>
      </w:rPr>
      <w:t>2</w:t>
    </w:r>
    <w:r w:rsidRPr="005641C9">
      <w:rPr>
        <w:rFonts w:ascii="Calibri" w:hAnsi="Calibri"/>
        <w:sz w:val="20"/>
        <w:szCs w:val="20"/>
      </w:rPr>
      <w:fldChar w:fldCharType="end"/>
    </w:r>
  </w:p>
  <w:p w:rsidR="00090239" w:rsidRDefault="0009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39" w:rsidRDefault="00090239" w:rsidP="00B52C0D">
      <w:r>
        <w:separator/>
      </w:r>
    </w:p>
  </w:footnote>
  <w:footnote w:type="continuationSeparator" w:id="0">
    <w:p w:rsidR="00090239" w:rsidRDefault="00090239" w:rsidP="00B52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6C1D"/>
    <w:multiLevelType w:val="hybridMultilevel"/>
    <w:tmpl w:val="6936C0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312540A"/>
    <w:multiLevelType w:val="hybridMultilevel"/>
    <w:tmpl w:val="A3625B3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F3955"/>
    <w:multiLevelType w:val="hybridMultilevel"/>
    <w:tmpl w:val="3CB0791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3C64E7B"/>
    <w:multiLevelType w:val="hybridMultilevel"/>
    <w:tmpl w:val="832459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CB"/>
    <w:rsid w:val="00001635"/>
    <w:rsid w:val="000016AD"/>
    <w:rsid w:val="000037CE"/>
    <w:rsid w:val="00003EFE"/>
    <w:rsid w:val="00005016"/>
    <w:rsid w:val="0000635E"/>
    <w:rsid w:val="00006516"/>
    <w:rsid w:val="0001011B"/>
    <w:rsid w:val="00011DCB"/>
    <w:rsid w:val="00012DB2"/>
    <w:rsid w:val="00014112"/>
    <w:rsid w:val="00014D2F"/>
    <w:rsid w:val="00014F59"/>
    <w:rsid w:val="000157A9"/>
    <w:rsid w:val="00015ABE"/>
    <w:rsid w:val="00020EC5"/>
    <w:rsid w:val="00024128"/>
    <w:rsid w:val="000241A1"/>
    <w:rsid w:val="0002509A"/>
    <w:rsid w:val="00026A51"/>
    <w:rsid w:val="00030193"/>
    <w:rsid w:val="00031DBF"/>
    <w:rsid w:val="000342B4"/>
    <w:rsid w:val="00035613"/>
    <w:rsid w:val="00035FF5"/>
    <w:rsid w:val="0004586D"/>
    <w:rsid w:val="00045E87"/>
    <w:rsid w:val="00046901"/>
    <w:rsid w:val="00046CFF"/>
    <w:rsid w:val="00047D81"/>
    <w:rsid w:val="000553CF"/>
    <w:rsid w:val="00055C9D"/>
    <w:rsid w:val="000562EE"/>
    <w:rsid w:val="0005636A"/>
    <w:rsid w:val="000623ED"/>
    <w:rsid w:val="00063AAD"/>
    <w:rsid w:val="00064821"/>
    <w:rsid w:val="000655CD"/>
    <w:rsid w:val="000726E3"/>
    <w:rsid w:val="00073456"/>
    <w:rsid w:val="00073D23"/>
    <w:rsid w:val="00073FC9"/>
    <w:rsid w:val="00074818"/>
    <w:rsid w:val="0007481B"/>
    <w:rsid w:val="0008113D"/>
    <w:rsid w:val="000830C4"/>
    <w:rsid w:val="000834C3"/>
    <w:rsid w:val="00083C52"/>
    <w:rsid w:val="000842C8"/>
    <w:rsid w:val="00084CF9"/>
    <w:rsid w:val="00084DA3"/>
    <w:rsid w:val="00085449"/>
    <w:rsid w:val="00086515"/>
    <w:rsid w:val="0008771A"/>
    <w:rsid w:val="00090239"/>
    <w:rsid w:val="00091CDD"/>
    <w:rsid w:val="000938F6"/>
    <w:rsid w:val="0009463F"/>
    <w:rsid w:val="000A16EC"/>
    <w:rsid w:val="000A1EB1"/>
    <w:rsid w:val="000A1FB1"/>
    <w:rsid w:val="000A5F88"/>
    <w:rsid w:val="000A6EEC"/>
    <w:rsid w:val="000A7547"/>
    <w:rsid w:val="000B00B8"/>
    <w:rsid w:val="000B293D"/>
    <w:rsid w:val="000B30D5"/>
    <w:rsid w:val="000C16DE"/>
    <w:rsid w:val="000C418E"/>
    <w:rsid w:val="000C44C3"/>
    <w:rsid w:val="000C5AF0"/>
    <w:rsid w:val="000C6053"/>
    <w:rsid w:val="000C6603"/>
    <w:rsid w:val="000D1085"/>
    <w:rsid w:val="000D1951"/>
    <w:rsid w:val="000D2AEA"/>
    <w:rsid w:val="000D35FD"/>
    <w:rsid w:val="000D367D"/>
    <w:rsid w:val="000D3764"/>
    <w:rsid w:val="000D5EE1"/>
    <w:rsid w:val="000D799F"/>
    <w:rsid w:val="000D7AC9"/>
    <w:rsid w:val="000E2A4F"/>
    <w:rsid w:val="000E4454"/>
    <w:rsid w:val="000E670E"/>
    <w:rsid w:val="000F034E"/>
    <w:rsid w:val="000F1A09"/>
    <w:rsid w:val="000F301A"/>
    <w:rsid w:val="000F344B"/>
    <w:rsid w:val="000F3D3B"/>
    <w:rsid w:val="000F4A53"/>
    <w:rsid w:val="000F6772"/>
    <w:rsid w:val="000F79E2"/>
    <w:rsid w:val="001005D3"/>
    <w:rsid w:val="00102AE2"/>
    <w:rsid w:val="00103FCF"/>
    <w:rsid w:val="001062BE"/>
    <w:rsid w:val="00107FEC"/>
    <w:rsid w:val="00110D60"/>
    <w:rsid w:val="001130F1"/>
    <w:rsid w:val="00115FB9"/>
    <w:rsid w:val="001165D0"/>
    <w:rsid w:val="00117EAE"/>
    <w:rsid w:val="0012292E"/>
    <w:rsid w:val="00122A25"/>
    <w:rsid w:val="00126E36"/>
    <w:rsid w:val="00131363"/>
    <w:rsid w:val="00132C33"/>
    <w:rsid w:val="00140301"/>
    <w:rsid w:val="001418CB"/>
    <w:rsid w:val="00141EE0"/>
    <w:rsid w:val="00142695"/>
    <w:rsid w:val="00142ECF"/>
    <w:rsid w:val="001435B0"/>
    <w:rsid w:val="00145AAA"/>
    <w:rsid w:val="00146703"/>
    <w:rsid w:val="001469D8"/>
    <w:rsid w:val="00147DE8"/>
    <w:rsid w:val="00150852"/>
    <w:rsid w:val="00150B26"/>
    <w:rsid w:val="00151438"/>
    <w:rsid w:val="00153B3E"/>
    <w:rsid w:val="00156D04"/>
    <w:rsid w:val="00157332"/>
    <w:rsid w:val="001675AA"/>
    <w:rsid w:val="0016766D"/>
    <w:rsid w:val="0016773C"/>
    <w:rsid w:val="00170679"/>
    <w:rsid w:val="00170C7C"/>
    <w:rsid w:val="0017479F"/>
    <w:rsid w:val="00177F10"/>
    <w:rsid w:val="001807C5"/>
    <w:rsid w:val="001815F0"/>
    <w:rsid w:val="00181621"/>
    <w:rsid w:val="0018199E"/>
    <w:rsid w:val="001823FD"/>
    <w:rsid w:val="00186981"/>
    <w:rsid w:val="00190A47"/>
    <w:rsid w:val="001925BB"/>
    <w:rsid w:val="001951F1"/>
    <w:rsid w:val="00197A36"/>
    <w:rsid w:val="001A0746"/>
    <w:rsid w:val="001A4074"/>
    <w:rsid w:val="001C0B5E"/>
    <w:rsid w:val="001C7393"/>
    <w:rsid w:val="001D2B09"/>
    <w:rsid w:val="001D3430"/>
    <w:rsid w:val="001D7E54"/>
    <w:rsid w:val="001E291A"/>
    <w:rsid w:val="001E4166"/>
    <w:rsid w:val="001E517E"/>
    <w:rsid w:val="001E57A3"/>
    <w:rsid w:val="001E5917"/>
    <w:rsid w:val="001E6095"/>
    <w:rsid w:val="001F0220"/>
    <w:rsid w:val="001F076E"/>
    <w:rsid w:val="001F0B80"/>
    <w:rsid w:val="001F119F"/>
    <w:rsid w:val="001F1FB8"/>
    <w:rsid w:val="001F2F88"/>
    <w:rsid w:val="001F6AB8"/>
    <w:rsid w:val="00200D71"/>
    <w:rsid w:val="0020173C"/>
    <w:rsid w:val="00202C90"/>
    <w:rsid w:val="00204844"/>
    <w:rsid w:val="00204B99"/>
    <w:rsid w:val="00204D4E"/>
    <w:rsid w:val="00204D7A"/>
    <w:rsid w:val="00205B62"/>
    <w:rsid w:val="00205F9F"/>
    <w:rsid w:val="00210D8B"/>
    <w:rsid w:val="00212285"/>
    <w:rsid w:val="00212ABB"/>
    <w:rsid w:val="00212ED3"/>
    <w:rsid w:val="002141A9"/>
    <w:rsid w:val="00215742"/>
    <w:rsid w:val="0021599D"/>
    <w:rsid w:val="002164C8"/>
    <w:rsid w:val="00216D15"/>
    <w:rsid w:val="00220AD2"/>
    <w:rsid w:val="0022285E"/>
    <w:rsid w:val="00222FEE"/>
    <w:rsid w:val="00223F3D"/>
    <w:rsid w:val="00225C1D"/>
    <w:rsid w:val="002274A3"/>
    <w:rsid w:val="002301C6"/>
    <w:rsid w:val="00232C7F"/>
    <w:rsid w:val="002345F9"/>
    <w:rsid w:val="0023530A"/>
    <w:rsid w:val="00240335"/>
    <w:rsid w:val="0024147C"/>
    <w:rsid w:val="0025057C"/>
    <w:rsid w:val="00251F14"/>
    <w:rsid w:val="00253D76"/>
    <w:rsid w:val="002541B7"/>
    <w:rsid w:val="002552F6"/>
    <w:rsid w:val="0025609A"/>
    <w:rsid w:val="00260D0E"/>
    <w:rsid w:val="00262521"/>
    <w:rsid w:val="002647C8"/>
    <w:rsid w:val="00265298"/>
    <w:rsid w:val="0027288F"/>
    <w:rsid w:val="00273651"/>
    <w:rsid w:val="002752C6"/>
    <w:rsid w:val="002772EC"/>
    <w:rsid w:val="002809F6"/>
    <w:rsid w:val="00281D71"/>
    <w:rsid w:val="002825E0"/>
    <w:rsid w:val="002827B5"/>
    <w:rsid w:val="0028385E"/>
    <w:rsid w:val="00284644"/>
    <w:rsid w:val="0028519A"/>
    <w:rsid w:val="002871B9"/>
    <w:rsid w:val="00290F2F"/>
    <w:rsid w:val="00291EF6"/>
    <w:rsid w:val="002939C5"/>
    <w:rsid w:val="0029539E"/>
    <w:rsid w:val="00295D9B"/>
    <w:rsid w:val="002A6085"/>
    <w:rsid w:val="002B37BA"/>
    <w:rsid w:val="002B5896"/>
    <w:rsid w:val="002B5B90"/>
    <w:rsid w:val="002B61A0"/>
    <w:rsid w:val="002B78EC"/>
    <w:rsid w:val="002C0BA5"/>
    <w:rsid w:val="002C1530"/>
    <w:rsid w:val="002C3D28"/>
    <w:rsid w:val="002D0A51"/>
    <w:rsid w:val="002D17B6"/>
    <w:rsid w:val="002D2386"/>
    <w:rsid w:val="002D24F9"/>
    <w:rsid w:val="002D2AB5"/>
    <w:rsid w:val="002D31E1"/>
    <w:rsid w:val="002E5E00"/>
    <w:rsid w:val="002F0835"/>
    <w:rsid w:val="002F2767"/>
    <w:rsid w:val="002F31F2"/>
    <w:rsid w:val="002F3CF4"/>
    <w:rsid w:val="0030157F"/>
    <w:rsid w:val="00304628"/>
    <w:rsid w:val="00304D11"/>
    <w:rsid w:val="00307CC5"/>
    <w:rsid w:val="00312F51"/>
    <w:rsid w:val="003142AE"/>
    <w:rsid w:val="00314358"/>
    <w:rsid w:val="00314F68"/>
    <w:rsid w:val="00316841"/>
    <w:rsid w:val="00316B39"/>
    <w:rsid w:val="003207FC"/>
    <w:rsid w:val="00320E95"/>
    <w:rsid w:val="00320F0A"/>
    <w:rsid w:val="003211AB"/>
    <w:rsid w:val="00321EF5"/>
    <w:rsid w:val="003233E8"/>
    <w:rsid w:val="00324246"/>
    <w:rsid w:val="00325285"/>
    <w:rsid w:val="00331F4F"/>
    <w:rsid w:val="00332C7F"/>
    <w:rsid w:val="003355A9"/>
    <w:rsid w:val="00336219"/>
    <w:rsid w:val="00336A29"/>
    <w:rsid w:val="003468FA"/>
    <w:rsid w:val="00351B1D"/>
    <w:rsid w:val="00353E4C"/>
    <w:rsid w:val="00355D4A"/>
    <w:rsid w:val="003600F5"/>
    <w:rsid w:val="00360D2E"/>
    <w:rsid w:val="00361D0F"/>
    <w:rsid w:val="00362F40"/>
    <w:rsid w:val="003634F9"/>
    <w:rsid w:val="00363582"/>
    <w:rsid w:val="00363727"/>
    <w:rsid w:val="00366403"/>
    <w:rsid w:val="0037586A"/>
    <w:rsid w:val="00376168"/>
    <w:rsid w:val="003764BB"/>
    <w:rsid w:val="00377CD8"/>
    <w:rsid w:val="00383F25"/>
    <w:rsid w:val="00384661"/>
    <w:rsid w:val="00384C19"/>
    <w:rsid w:val="0038649E"/>
    <w:rsid w:val="0039143C"/>
    <w:rsid w:val="00391E87"/>
    <w:rsid w:val="0039790B"/>
    <w:rsid w:val="003A095F"/>
    <w:rsid w:val="003A0FFD"/>
    <w:rsid w:val="003A1215"/>
    <w:rsid w:val="003A2D42"/>
    <w:rsid w:val="003B4CB1"/>
    <w:rsid w:val="003B570A"/>
    <w:rsid w:val="003B636C"/>
    <w:rsid w:val="003B6ED8"/>
    <w:rsid w:val="003B7B4E"/>
    <w:rsid w:val="003C2F2A"/>
    <w:rsid w:val="003C48CB"/>
    <w:rsid w:val="003C50DE"/>
    <w:rsid w:val="003C7937"/>
    <w:rsid w:val="003D152C"/>
    <w:rsid w:val="003D26F3"/>
    <w:rsid w:val="003D324B"/>
    <w:rsid w:val="003D7383"/>
    <w:rsid w:val="003E059B"/>
    <w:rsid w:val="003E069F"/>
    <w:rsid w:val="003E1CA2"/>
    <w:rsid w:val="003E2DA5"/>
    <w:rsid w:val="003E3FBC"/>
    <w:rsid w:val="003E43D3"/>
    <w:rsid w:val="003F03BE"/>
    <w:rsid w:val="003F1253"/>
    <w:rsid w:val="003F22BA"/>
    <w:rsid w:val="003F2AD0"/>
    <w:rsid w:val="003F4BB0"/>
    <w:rsid w:val="003F4CBC"/>
    <w:rsid w:val="003F6FD1"/>
    <w:rsid w:val="00400E16"/>
    <w:rsid w:val="004023DD"/>
    <w:rsid w:val="00402701"/>
    <w:rsid w:val="00402C6F"/>
    <w:rsid w:val="00405B18"/>
    <w:rsid w:val="00405DD6"/>
    <w:rsid w:val="00407823"/>
    <w:rsid w:val="00411599"/>
    <w:rsid w:val="00413E0F"/>
    <w:rsid w:val="004149D3"/>
    <w:rsid w:val="00414FF9"/>
    <w:rsid w:val="0041551D"/>
    <w:rsid w:val="00421BD1"/>
    <w:rsid w:val="00422321"/>
    <w:rsid w:val="00422AE6"/>
    <w:rsid w:val="0042396C"/>
    <w:rsid w:val="004239D9"/>
    <w:rsid w:val="00424403"/>
    <w:rsid w:val="0042515E"/>
    <w:rsid w:val="00427105"/>
    <w:rsid w:val="0042799B"/>
    <w:rsid w:val="00427DCF"/>
    <w:rsid w:val="00427F04"/>
    <w:rsid w:val="00431A89"/>
    <w:rsid w:val="00434698"/>
    <w:rsid w:val="00434E71"/>
    <w:rsid w:val="00434F3E"/>
    <w:rsid w:val="00435357"/>
    <w:rsid w:val="004370F7"/>
    <w:rsid w:val="004418CD"/>
    <w:rsid w:val="004438DC"/>
    <w:rsid w:val="004446B2"/>
    <w:rsid w:val="0044599A"/>
    <w:rsid w:val="00445FE1"/>
    <w:rsid w:val="00446049"/>
    <w:rsid w:val="004461B2"/>
    <w:rsid w:val="00446AD8"/>
    <w:rsid w:val="00447B2B"/>
    <w:rsid w:val="0045036A"/>
    <w:rsid w:val="00451E60"/>
    <w:rsid w:val="004530A6"/>
    <w:rsid w:val="00454437"/>
    <w:rsid w:val="00454482"/>
    <w:rsid w:val="00455EF8"/>
    <w:rsid w:val="00457067"/>
    <w:rsid w:val="0046655F"/>
    <w:rsid w:val="00467668"/>
    <w:rsid w:val="00471BC7"/>
    <w:rsid w:val="00472290"/>
    <w:rsid w:val="00472A66"/>
    <w:rsid w:val="00475CEE"/>
    <w:rsid w:val="00477326"/>
    <w:rsid w:val="00480F09"/>
    <w:rsid w:val="00481E7D"/>
    <w:rsid w:val="0049235F"/>
    <w:rsid w:val="00497332"/>
    <w:rsid w:val="004A0867"/>
    <w:rsid w:val="004A1344"/>
    <w:rsid w:val="004A19B5"/>
    <w:rsid w:val="004A21AF"/>
    <w:rsid w:val="004A3B76"/>
    <w:rsid w:val="004A4337"/>
    <w:rsid w:val="004A44BD"/>
    <w:rsid w:val="004A64A1"/>
    <w:rsid w:val="004A6A05"/>
    <w:rsid w:val="004B310B"/>
    <w:rsid w:val="004C29DD"/>
    <w:rsid w:val="004C4165"/>
    <w:rsid w:val="004C43B2"/>
    <w:rsid w:val="004C4B54"/>
    <w:rsid w:val="004C4B7B"/>
    <w:rsid w:val="004C54A3"/>
    <w:rsid w:val="004C7E36"/>
    <w:rsid w:val="004D1B97"/>
    <w:rsid w:val="004D35F0"/>
    <w:rsid w:val="004D3ADA"/>
    <w:rsid w:val="004D6CAB"/>
    <w:rsid w:val="004E3A80"/>
    <w:rsid w:val="004E4648"/>
    <w:rsid w:val="004E4D8D"/>
    <w:rsid w:val="004E5B2B"/>
    <w:rsid w:val="004E7A9E"/>
    <w:rsid w:val="004F03F3"/>
    <w:rsid w:val="0050061E"/>
    <w:rsid w:val="0050137A"/>
    <w:rsid w:val="005015A0"/>
    <w:rsid w:val="005059F7"/>
    <w:rsid w:val="005078BF"/>
    <w:rsid w:val="00507AEF"/>
    <w:rsid w:val="00510B10"/>
    <w:rsid w:val="00514F7A"/>
    <w:rsid w:val="005150DA"/>
    <w:rsid w:val="005178D5"/>
    <w:rsid w:val="00525071"/>
    <w:rsid w:val="005254D5"/>
    <w:rsid w:val="005257D4"/>
    <w:rsid w:val="005259EA"/>
    <w:rsid w:val="00525C5F"/>
    <w:rsid w:val="005302B0"/>
    <w:rsid w:val="00535F48"/>
    <w:rsid w:val="005418C7"/>
    <w:rsid w:val="005528EA"/>
    <w:rsid w:val="005544BE"/>
    <w:rsid w:val="00554807"/>
    <w:rsid w:val="00554A8C"/>
    <w:rsid w:val="00557809"/>
    <w:rsid w:val="0056343D"/>
    <w:rsid w:val="00563FA8"/>
    <w:rsid w:val="005641C9"/>
    <w:rsid w:val="00564485"/>
    <w:rsid w:val="00564B11"/>
    <w:rsid w:val="0056501F"/>
    <w:rsid w:val="005653D5"/>
    <w:rsid w:val="00566539"/>
    <w:rsid w:val="0056695A"/>
    <w:rsid w:val="00566CD1"/>
    <w:rsid w:val="00570333"/>
    <w:rsid w:val="0057105C"/>
    <w:rsid w:val="0057200F"/>
    <w:rsid w:val="00576BFB"/>
    <w:rsid w:val="00576F71"/>
    <w:rsid w:val="0059127C"/>
    <w:rsid w:val="00592070"/>
    <w:rsid w:val="00592E60"/>
    <w:rsid w:val="00595697"/>
    <w:rsid w:val="00596185"/>
    <w:rsid w:val="00596E4E"/>
    <w:rsid w:val="005A0B0B"/>
    <w:rsid w:val="005A0CAE"/>
    <w:rsid w:val="005A0F9B"/>
    <w:rsid w:val="005A1A99"/>
    <w:rsid w:val="005A6B2E"/>
    <w:rsid w:val="005B12A1"/>
    <w:rsid w:val="005B3F2D"/>
    <w:rsid w:val="005B4254"/>
    <w:rsid w:val="005B4ECB"/>
    <w:rsid w:val="005B5ACA"/>
    <w:rsid w:val="005B5BA2"/>
    <w:rsid w:val="005B6C32"/>
    <w:rsid w:val="005B7107"/>
    <w:rsid w:val="005C170C"/>
    <w:rsid w:val="005C1AB6"/>
    <w:rsid w:val="005C5FFD"/>
    <w:rsid w:val="005C7CBE"/>
    <w:rsid w:val="005D18CA"/>
    <w:rsid w:val="005D33E4"/>
    <w:rsid w:val="005D4106"/>
    <w:rsid w:val="005D5B44"/>
    <w:rsid w:val="005D79AE"/>
    <w:rsid w:val="005D7D79"/>
    <w:rsid w:val="005E2327"/>
    <w:rsid w:val="005E2426"/>
    <w:rsid w:val="005E5680"/>
    <w:rsid w:val="005E66BD"/>
    <w:rsid w:val="005F3EC5"/>
    <w:rsid w:val="005F477A"/>
    <w:rsid w:val="005F6B19"/>
    <w:rsid w:val="00602179"/>
    <w:rsid w:val="00603E17"/>
    <w:rsid w:val="006051DF"/>
    <w:rsid w:val="00606034"/>
    <w:rsid w:val="0061015B"/>
    <w:rsid w:val="0061051D"/>
    <w:rsid w:val="006108F8"/>
    <w:rsid w:val="0061248B"/>
    <w:rsid w:val="00613974"/>
    <w:rsid w:val="0061442D"/>
    <w:rsid w:val="00614D92"/>
    <w:rsid w:val="006168A0"/>
    <w:rsid w:val="006233AE"/>
    <w:rsid w:val="0062577D"/>
    <w:rsid w:val="006307F9"/>
    <w:rsid w:val="00631BBB"/>
    <w:rsid w:val="0063263E"/>
    <w:rsid w:val="00634017"/>
    <w:rsid w:val="00635963"/>
    <w:rsid w:val="00636FA6"/>
    <w:rsid w:val="00640449"/>
    <w:rsid w:val="006416BE"/>
    <w:rsid w:val="0064238A"/>
    <w:rsid w:val="00642CE3"/>
    <w:rsid w:val="00643AAE"/>
    <w:rsid w:val="00646DB4"/>
    <w:rsid w:val="006520BB"/>
    <w:rsid w:val="00652FAB"/>
    <w:rsid w:val="0065399B"/>
    <w:rsid w:val="00654D3B"/>
    <w:rsid w:val="006567A7"/>
    <w:rsid w:val="00661FC3"/>
    <w:rsid w:val="006626AE"/>
    <w:rsid w:val="00664920"/>
    <w:rsid w:val="00665019"/>
    <w:rsid w:val="006677EE"/>
    <w:rsid w:val="006751E0"/>
    <w:rsid w:val="00675AC7"/>
    <w:rsid w:val="006811CD"/>
    <w:rsid w:val="0068317A"/>
    <w:rsid w:val="00683F2F"/>
    <w:rsid w:val="00687F03"/>
    <w:rsid w:val="00694BEF"/>
    <w:rsid w:val="006969E9"/>
    <w:rsid w:val="00697460"/>
    <w:rsid w:val="006977A2"/>
    <w:rsid w:val="006A045B"/>
    <w:rsid w:val="006A10CC"/>
    <w:rsid w:val="006A1EFD"/>
    <w:rsid w:val="006A2352"/>
    <w:rsid w:val="006A4B1F"/>
    <w:rsid w:val="006B1C56"/>
    <w:rsid w:val="006B44BF"/>
    <w:rsid w:val="006B4B60"/>
    <w:rsid w:val="006B687E"/>
    <w:rsid w:val="006C065E"/>
    <w:rsid w:val="006C1102"/>
    <w:rsid w:val="006C1F7E"/>
    <w:rsid w:val="006C27A0"/>
    <w:rsid w:val="006D087F"/>
    <w:rsid w:val="006D1545"/>
    <w:rsid w:val="006D1E8A"/>
    <w:rsid w:val="006D4506"/>
    <w:rsid w:val="006D456C"/>
    <w:rsid w:val="006D5D9B"/>
    <w:rsid w:val="006D79A4"/>
    <w:rsid w:val="006E083B"/>
    <w:rsid w:val="006E3692"/>
    <w:rsid w:val="006E381F"/>
    <w:rsid w:val="006E433A"/>
    <w:rsid w:val="006F0540"/>
    <w:rsid w:val="006F314F"/>
    <w:rsid w:val="006F42C6"/>
    <w:rsid w:val="006F5074"/>
    <w:rsid w:val="006F5A88"/>
    <w:rsid w:val="00710C11"/>
    <w:rsid w:val="00712653"/>
    <w:rsid w:val="007145F7"/>
    <w:rsid w:val="00716610"/>
    <w:rsid w:val="00721C41"/>
    <w:rsid w:val="00722D62"/>
    <w:rsid w:val="0072347E"/>
    <w:rsid w:val="00724CB7"/>
    <w:rsid w:val="00725160"/>
    <w:rsid w:val="00726553"/>
    <w:rsid w:val="00730CCD"/>
    <w:rsid w:val="00731994"/>
    <w:rsid w:val="007345F4"/>
    <w:rsid w:val="007371E3"/>
    <w:rsid w:val="00743E02"/>
    <w:rsid w:val="007443EB"/>
    <w:rsid w:val="00744745"/>
    <w:rsid w:val="0074719A"/>
    <w:rsid w:val="00751170"/>
    <w:rsid w:val="00752F80"/>
    <w:rsid w:val="0075439D"/>
    <w:rsid w:val="00756381"/>
    <w:rsid w:val="00763562"/>
    <w:rsid w:val="007664CE"/>
    <w:rsid w:val="00766BD3"/>
    <w:rsid w:val="00767F6E"/>
    <w:rsid w:val="007713EB"/>
    <w:rsid w:val="00772F96"/>
    <w:rsid w:val="00773991"/>
    <w:rsid w:val="00773B8A"/>
    <w:rsid w:val="00774830"/>
    <w:rsid w:val="007756FB"/>
    <w:rsid w:val="00777052"/>
    <w:rsid w:val="0077775A"/>
    <w:rsid w:val="00782456"/>
    <w:rsid w:val="00782794"/>
    <w:rsid w:val="007829C7"/>
    <w:rsid w:val="00785157"/>
    <w:rsid w:val="007859C8"/>
    <w:rsid w:val="00786550"/>
    <w:rsid w:val="00786DEA"/>
    <w:rsid w:val="00790310"/>
    <w:rsid w:val="007917E2"/>
    <w:rsid w:val="00791848"/>
    <w:rsid w:val="00792E83"/>
    <w:rsid w:val="00793306"/>
    <w:rsid w:val="007945C6"/>
    <w:rsid w:val="00796815"/>
    <w:rsid w:val="007A0B47"/>
    <w:rsid w:val="007A4C19"/>
    <w:rsid w:val="007A5E7D"/>
    <w:rsid w:val="007B0F60"/>
    <w:rsid w:val="007B0FC9"/>
    <w:rsid w:val="007B26DB"/>
    <w:rsid w:val="007B3C96"/>
    <w:rsid w:val="007B697B"/>
    <w:rsid w:val="007C142B"/>
    <w:rsid w:val="007C1B9C"/>
    <w:rsid w:val="007C2203"/>
    <w:rsid w:val="007C25E0"/>
    <w:rsid w:val="007C2CAF"/>
    <w:rsid w:val="007C5030"/>
    <w:rsid w:val="007D1507"/>
    <w:rsid w:val="007D4D97"/>
    <w:rsid w:val="007D5DD7"/>
    <w:rsid w:val="007E08AE"/>
    <w:rsid w:val="007E211C"/>
    <w:rsid w:val="007E232C"/>
    <w:rsid w:val="007E30C8"/>
    <w:rsid w:val="007E4CDC"/>
    <w:rsid w:val="007E53CB"/>
    <w:rsid w:val="007E5451"/>
    <w:rsid w:val="007E68B0"/>
    <w:rsid w:val="007F2F87"/>
    <w:rsid w:val="007F34BA"/>
    <w:rsid w:val="007F3CCD"/>
    <w:rsid w:val="007F50AE"/>
    <w:rsid w:val="007F6104"/>
    <w:rsid w:val="007F7ED8"/>
    <w:rsid w:val="00800AD1"/>
    <w:rsid w:val="00810F3C"/>
    <w:rsid w:val="00811FA3"/>
    <w:rsid w:val="00812398"/>
    <w:rsid w:val="00812995"/>
    <w:rsid w:val="00813D85"/>
    <w:rsid w:val="00814043"/>
    <w:rsid w:val="008151D2"/>
    <w:rsid w:val="0081747A"/>
    <w:rsid w:val="00822FEB"/>
    <w:rsid w:val="008259B7"/>
    <w:rsid w:val="00826E08"/>
    <w:rsid w:val="008327D4"/>
    <w:rsid w:val="00833ABA"/>
    <w:rsid w:val="00836BB2"/>
    <w:rsid w:val="00836C49"/>
    <w:rsid w:val="00840E4B"/>
    <w:rsid w:val="0084163E"/>
    <w:rsid w:val="00843347"/>
    <w:rsid w:val="00843BAF"/>
    <w:rsid w:val="0084499A"/>
    <w:rsid w:val="00847C1B"/>
    <w:rsid w:val="008542EF"/>
    <w:rsid w:val="008605E2"/>
    <w:rsid w:val="00861BF9"/>
    <w:rsid w:val="00864C1F"/>
    <w:rsid w:val="00865798"/>
    <w:rsid w:val="0086699A"/>
    <w:rsid w:val="00867434"/>
    <w:rsid w:val="00872DA3"/>
    <w:rsid w:val="008843C8"/>
    <w:rsid w:val="00884FC7"/>
    <w:rsid w:val="008872C1"/>
    <w:rsid w:val="0088749A"/>
    <w:rsid w:val="00891CAE"/>
    <w:rsid w:val="008928F9"/>
    <w:rsid w:val="00893F36"/>
    <w:rsid w:val="00894D77"/>
    <w:rsid w:val="008963B4"/>
    <w:rsid w:val="00896DCA"/>
    <w:rsid w:val="008975F8"/>
    <w:rsid w:val="008A133A"/>
    <w:rsid w:val="008A2BC6"/>
    <w:rsid w:val="008A43FC"/>
    <w:rsid w:val="008A461B"/>
    <w:rsid w:val="008A7BA6"/>
    <w:rsid w:val="008B7936"/>
    <w:rsid w:val="008C40D4"/>
    <w:rsid w:val="008C52E9"/>
    <w:rsid w:val="008C6C4D"/>
    <w:rsid w:val="008C7231"/>
    <w:rsid w:val="008D3EF2"/>
    <w:rsid w:val="008D4CC6"/>
    <w:rsid w:val="008E4EAE"/>
    <w:rsid w:val="008E50FC"/>
    <w:rsid w:val="008E5578"/>
    <w:rsid w:val="008F0D5A"/>
    <w:rsid w:val="008F0E95"/>
    <w:rsid w:val="008F376A"/>
    <w:rsid w:val="008F5490"/>
    <w:rsid w:val="008F5AD0"/>
    <w:rsid w:val="008F6E5C"/>
    <w:rsid w:val="00902A54"/>
    <w:rsid w:val="0090503E"/>
    <w:rsid w:val="0090791E"/>
    <w:rsid w:val="009107B5"/>
    <w:rsid w:val="009171E8"/>
    <w:rsid w:val="00917629"/>
    <w:rsid w:val="0091792B"/>
    <w:rsid w:val="00921DFC"/>
    <w:rsid w:val="00921FEA"/>
    <w:rsid w:val="00922B3C"/>
    <w:rsid w:val="00924046"/>
    <w:rsid w:val="009273D3"/>
    <w:rsid w:val="00930231"/>
    <w:rsid w:val="00930779"/>
    <w:rsid w:val="009331B5"/>
    <w:rsid w:val="00934F24"/>
    <w:rsid w:val="00935F5F"/>
    <w:rsid w:val="00936E52"/>
    <w:rsid w:val="00937067"/>
    <w:rsid w:val="00937981"/>
    <w:rsid w:val="0094029A"/>
    <w:rsid w:val="0094055A"/>
    <w:rsid w:val="00941EF1"/>
    <w:rsid w:val="00943B4D"/>
    <w:rsid w:val="00946CA3"/>
    <w:rsid w:val="00946F29"/>
    <w:rsid w:val="009511E4"/>
    <w:rsid w:val="00951E82"/>
    <w:rsid w:val="00956C8E"/>
    <w:rsid w:val="009632B9"/>
    <w:rsid w:val="00963DEC"/>
    <w:rsid w:val="00964BA0"/>
    <w:rsid w:val="00967620"/>
    <w:rsid w:val="0097036C"/>
    <w:rsid w:val="00975080"/>
    <w:rsid w:val="00976B9A"/>
    <w:rsid w:val="00977560"/>
    <w:rsid w:val="00977899"/>
    <w:rsid w:val="00981F7F"/>
    <w:rsid w:val="009860A8"/>
    <w:rsid w:val="00986E28"/>
    <w:rsid w:val="0098765A"/>
    <w:rsid w:val="00987F15"/>
    <w:rsid w:val="00990089"/>
    <w:rsid w:val="00991747"/>
    <w:rsid w:val="00993A61"/>
    <w:rsid w:val="00994EAF"/>
    <w:rsid w:val="009976CB"/>
    <w:rsid w:val="009A09B3"/>
    <w:rsid w:val="009A0A0A"/>
    <w:rsid w:val="009A169E"/>
    <w:rsid w:val="009A2C2B"/>
    <w:rsid w:val="009A4465"/>
    <w:rsid w:val="009A46AC"/>
    <w:rsid w:val="009A709B"/>
    <w:rsid w:val="009A7579"/>
    <w:rsid w:val="009B161B"/>
    <w:rsid w:val="009B24EC"/>
    <w:rsid w:val="009B282B"/>
    <w:rsid w:val="009B3128"/>
    <w:rsid w:val="009B36A8"/>
    <w:rsid w:val="009B6BA6"/>
    <w:rsid w:val="009C02AA"/>
    <w:rsid w:val="009C065E"/>
    <w:rsid w:val="009C11FC"/>
    <w:rsid w:val="009C227A"/>
    <w:rsid w:val="009C3471"/>
    <w:rsid w:val="009C5AA2"/>
    <w:rsid w:val="009C6AA3"/>
    <w:rsid w:val="009C7451"/>
    <w:rsid w:val="009C7559"/>
    <w:rsid w:val="009C7643"/>
    <w:rsid w:val="009C7796"/>
    <w:rsid w:val="009D2871"/>
    <w:rsid w:val="009D32EF"/>
    <w:rsid w:val="009D7716"/>
    <w:rsid w:val="009E3184"/>
    <w:rsid w:val="009E62D9"/>
    <w:rsid w:val="009E7242"/>
    <w:rsid w:val="009F0B56"/>
    <w:rsid w:val="009F4564"/>
    <w:rsid w:val="009F5394"/>
    <w:rsid w:val="009F5B4F"/>
    <w:rsid w:val="009F6C8B"/>
    <w:rsid w:val="00A0726F"/>
    <w:rsid w:val="00A07878"/>
    <w:rsid w:val="00A12699"/>
    <w:rsid w:val="00A132E0"/>
    <w:rsid w:val="00A16B78"/>
    <w:rsid w:val="00A20CAF"/>
    <w:rsid w:val="00A23106"/>
    <w:rsid w:val="00A252AD"/>
    <w:rsid w:val="00A266D3"/>
    <w:rsid w:val="00A27CC8"/>
    <w:rsid w:val="00A34EF5"/>
    <w:rsid w:val="00A421A6"/>
    <w:rsid w:val="00A5005A"/>
    <w:rsid w:val="00A51762"/>
    <w:rsid w:val="00A522E6"/>
    <w:rsid w:val="00A5287B"/>
    <w:rsid w:val="00A52FB9"/>
    <w:rsid w:val="00A56281"/>
    <w:rsid w:val="00A57512"/>
    <w:rsid w:val="00A57A1D"/>
    <w:rsid w:val="00A61CF4"/>
    <w:rsid w:val="00A668BB"/>
    <w:rsid w:val="00A67492"/>
    <w:rsid w:val="00A73073"/>
    <w:rsid w:val="00A824B0"/>
    <w:rsid w:val="00A83CD6"/>
    <w:rsid w:val="00A856B3"/>
    <w:rsid w:val="00A86F73"/>
    <w:rsid w:val="00A879B7"/>
    <w:rsid w:val="00A87ADC"/>
    <w:rsid w:val="00A908D1"/>
    <w:rsid w:val="00A916BE"/>
    <w:rsid w:val="00A91EA5"/>
    <w:rsid w:val="00A937FE"/>
    <w:rsid w:val="00A93BE3"/>
    <w:rsid w:val="00A94986"/>
    <w:rsid w:val="00A9751B"/>
    <w:rsid w:val="00AA0358"/>
    <w:rsid w:val="00AA6BD7"/>
    <w:rsid w:val="00AB072C"/>
    <w:rsid w:val="00AB2DD2"/>
    <w:rsid w:val="00AB305A"/>
    <w:rsid w:val="00AB5389"/>
    <w:rsid w:val="00AB5D2A"/>
    <w:rsid w:val="00AD0089"/>
    <w:rsid w:val="00AD1E43"/>
    <w:rsid w:val="00AD3778"/>
    <w:rsid w:val="00AD4F48"/>
    <w:rsid w:val="00AD5AC7"/>
    <w:rsid w:val="00AD66E5"/>
    <w:rsid w:val="00AD6F78"/>
    <w:rsid w:val="00AD7207"/>
    <w:rsid w:val="00AE0CA8"/>
    <w:rsid w:val="00AE1159"/>
    <w:rsid w:val="00AE2903"/>
    <w:rsid w:val="00AE2E8B"/>
    <w:rsid w:val="00AE4A0A"/>
    <w:rsid w:val="00AE7500"/>
    <w:rsid w:val="00AF0275"/>
    <w:rsid w:val="00AF0ABF"/>
    <w:rsid w:val="00AF6DF6"/>
    <w:rsid w:val="00B00BCA"/>
    <w:rsid w:val="00B0239D"/>
    <w:rsid w:val="00B02D43"/>
    <w:rsid w:val="00B03539"/>
    <w:rsid w:val="00B05A89"/>
    <w:rsid w:val="00B10BD5"/>
    <w:rsid w:val="00B126A3"/>
    <w:rsid w:val="00B12931"/>
    <w:rsid w:val="00B1786F"/>
    <w:rsid w:val="00B204A5"/>
    <w:rsid w:val="00B22186"/>
    <w:rsid w:val="00B23B4D"/>
    <w:rsid w:val="00B23FA9"/>
    <w:rsid w:val="00B24A91"/>
    <w:rsid w:val="00B251CA"/>
    <w:rsid w:val="00B27545"/>
    <w:rsid w:val="00B2787A"/>
    <w:rsid w:val="00B278FE"/>
    <w:rsid w:val="00B301EE"/>
    <w:rsid w:val="00B3230E"/>
    <w:rsid w:val="00B34A4F"/>
    <w:rsid w:val="00B37465"/>
    <w:rsid w:val="00B421BD"/>
    <w:rsid w:val="00B440C6"/>
    <w:rsid w:val="00B45244"/>
    <w:rsid w:val="00B46418"/>
    <w:rsid w:val="00B47E13"/>
    <w:rsid w:val="00B52C0D"/>
    <w:rsid w:val="00B53381"/>
    <w:rsid w:val="00B54A3F"/>
    <w:rsid w:val="00B554BE"/>
    <w:rsid w:val="00B55E7F"/>
    <w:rsid w:val="00B55EEF"/>
    <w:rsid w:val="00B61F5D"/>
    <w:rsid w:val="00B71284"/>
    <w:rsid w:val="00B75B26"/>
    <w:rsid w:val="00B769F5"/>
    <w:rsid w:val="00B77922"/>
    <w:rsid w:val="00B77BD3"/>
    <w:rsid w:val="00B808B8"/>
    <w:rsid w:val="00B83536"/>
    <w:rsid w:val="00B847EF"/>
    <w:rsid w:val="00B861B9"/>
    <w:rsid w:val="00B86AC8"/>
    <w:rsid w:val="00B911D1"/>
    <w:rsid w:val="00B9177A"/>
    <w:rsid w:val="00B95226"/>
    <w:rsid w:val="00B96D12"/>
    <w:rsid w:val="00B96E30"/>
    <w:rsid w:val="00B97C1B"/>
    <w:rsid w:val="00B97C2B"/>
    <w:rsid w:val="00BA12D7"/>
    <w:rsid w:val="00BA24CF"/>
    <w:rsid w:val="00BA4F20"/>
    <w:rsid w:val="00BA520B"/>
    <w:rsid w:val="00BA54F8"/>
    <w:rsid w:val="00BB1D57"/>
    <w:rsid w:val="00BB2135"/>
    <w:rsid w:val="00BB26F9"/>
    <w:rsid w:val="00BB2D51"/>
    <w:rsid w:val="00BB3FBA"/>
    <w:rsid w:val="00BB5A4E"/>
    <w:rsid w:val="00BB5EE4"/>
    <w:rsid w:val="00BB6999"/>
    <w:rsid w:val="00BC66A1"/>
    <w:rsid w:val="00BD088D"/>
    <w:rsid w:val="00BD0BBC"/>
    <w:rsid w:val="00BD505D"/>
    <w:rsid w:val="00BD58CB"/>
    <w:rsid w:val="00BD5EF7"/>
    <w:rsid w:val="00BE1219"/>
    <w:rsid w:val="00BE1DA2"/>
    <w:rsid w:val="00BE2EC7"/>
    <w:rsid w:val="00BE36D4"/>
    <w:rsid w:val="00BE47AA"/>
    <w:rsid w:val="00BE7DD5"/>
    <w:rsid w:val="00BF0B83"/>
    <w:rsid w:val="00BF0BA5"/>
    <w:rsid w:val="00BF2F88"/>
    <w:rsid w:val="00BF510C"/>
    <w:rsid w:val="00C00A1D"/>
    <w:rsid w:val="00C04048"/>
    <w:rsid w:val="00C0582D"/>
    <w:rsid w:val="00C06D8E"/>
    <w:rsid w:val="00C0711F"/>
    <w:rsid w:val="00C07FCC"/>
    <w:rsid w:val="00C1015E"/>
    <w:rsid w:val="00C13791"/>
    <w:rsid w:val="00C16251"/>
    <w:rsid w:val="00C17066"/>
    <w:rsid w:val="00C21AB4"/>
    <w:rsid w:val="00C23BCB"/>
    <w:rsid w:val="00C2453F"/>
    <w:rsid w:val="00C246E5"/>
    <w:rsid w:val="00C256FA"/>
    <w:rsid w:val="00C25CBE"/>
    <w:rsid w:val="00C264D0"/>
    <w:rsid w:val="00C26BC5"/>
    <w:rsid w:val="00C27E88"/>
    <w:rsid w:val="00C30076"/>
    <w:rsid w:val="00C30A46"/>
    <w:rsid w:val="00C30D9F"/>
    <w:rsid w:val="00C30E31"/>
    <w:rsid w:val="00C3222C"/>
    <w:rsid w:val="00C34FB2"/>
    <w:rsid w:val="00C35C86"/>
    <w:rsid w:val="00C36BE2"/>
    <w:rsid w:val="00C36EFA"/>
    <w:rsid w:val="00C412A0"/>
    <w:rsid w:val="00C41F46"/>
    <w:rsid w:val="00C43AAA"/>
    <w:rsid w:val="00C44BF0"/>
    <w:rsid w:val="00C50361"/>
    <w:rsid w:val="00C5129F"/>
    <w:rsid w:val="00C541BF"/>
    <w:rsid w:val="00C57655"/>
    <w:rsid w:val="00C60B54"/>
    <w:rsid w:val="00C6142A"/>
    <w:rsid w:val="00C65155"/>
    <w:rsid w:val="00C66CAC"/>
    <w:rsid w:val="00C711F6"/>
    <w:rsid w:val="00C718E3"/>
    <w:rsid w:val="00C724B8"/>
    <w:rsid w:val="00C72C97"/>
    <w:rsid w:val="00C75071"/>
    <w:rsid w:val="00C75F96"/>
    <w:rsid w:val="00C7625B"/>
    <w:rsid w:val="00C8053D"/>
    <w:rsid w:val="00C80F19"/>
    <w:rsid w:val="00C8131C"/>
    <w:rsid w:val="00C83708"/>
    <w:rsid w:val="00C83F0D"/>
    <w:rsid w:val="00C867AE"/>
    <w:rsid w:val="00C8755E"/>
    <w:rsid w:val="00C92664"/>
    <w:rsid w:val="00C94ECF"/>
    <w:rsid w:val="00C94F0E"/>
    <w:rsid w:val="00C97796"/>
    <w:rsid w:val="00CA06A9"/>
    <w:rsid w:val="00CA081E"/>
    <w:rsid w:val="00CA26FA"/>
    <w:rsid w:val="00CA3079"/>
    <w:rsid w:val="00CA7313"/>
    <w:rsid w:val="00CA7855"/>
    <w:rsid w:val="00CA7E62"/>
    <w:rsid w:val="00CB05E0"/>
    <w:rsid w:val="00CB1A87"/>
    <w:rsid w:val="00CB1DDB"/>
    <w:rsid w:val="00CB3197"/>
    <w:rsid w:val="00CB3285"/>
    <w:rsid w:val="00CB4013"/>
    <w:rsid w:val="00CB4354"/>
    <w:rsid w:val="00CB49AA"/>
    <w:rsid w:val="00CB6F04"/>
    <w:rsid w:val="00CB7801"/>
    <w:rsid w:val="00CB795D"/>
    <w:rsid w:val="00CC53C8"/>
    <w:rsid w:val="00CC6EA8"/>
    <w:rsid w:val="00CD26F9"/>
    <w:rsid w:val="00CE0AE9"/>
    <w:rsid w:val="00CE0DB7"/>
    <w:rsid w:val="00CE5392"/>
    <w:rsid w:val="00CE68FE"/>
    <w:rsid w:val="00CE7277"/>
    <w:rsid w:val="00CF0AD7"/>
    <w:rsid w:val="00CF3DD0"/>
    <w:rsid w:val="00CF53BD"/>
    <w:rsid w:val="00D01D1D"/>
    <w:rsid w:val="00D03E72"/>
    <w:rsid w:val="00D04685"/>
    <w:rsid w:val="00D10D49"/>
    <w:rsid w:val="00D15B78"/>
    <w:rsid w:val="00D16A64"/>
    <w:rsid w:val="00D17AB4"/>
    <w:rsid w:val="00D203CD"/>
    <w:rsid w:val="00D20F11"/>
    <w:rsid w:val="00D221F3"/>
    <w:rsid w:val="00D23108"/>
    <w:rsid w:val="00D24A34"/>
    <w:rsid w:val="00D2608C"/>
    <w:rsid w:val="00D27131"/>
    <w:rsid w:val="00D32551"/>
    <w:rsid w:val="00D32FCC"/>
    <w:rsid w:val="00D368C6"/>
    <w:rsid w:val="00D42522"/>
    <w:rsid w:val="00D47156"/>
    <w:rsid w:val="00D50725"/>
    <w:rsid w:val="00D51323"/>
    <w:rsid w:val="00D538DD"/>
    <w:rsid w:val="00D54BE8"/>
    <w:rsid w:val="00D56541"/>
    <w:rsid w:val="00D57267"/>
    <w:rsid w:val="00D620F3"/>
    <w:rsid w:val="00D62422"/>
    <w:rsid w:val="00D626A2"/>
    <w:rsid w:val="00D62953"/>
    <w:rsid w:val="00D62BF3"/>
    <w:rsid w:val="00D63C43"/>
    <w:rsid w:val="00D64244"/>
    <w:rsid w:val="00D65554"/>
    <w:rsid w:val="00D65B7A"/>
    <w:rsid w:val="00D66834"/>
    <w:rsid w:val="00D66BC0"/>
    <w:rsid w:val="00D66ED4"/>
    <w:rsid w:val="00D67316"/>
    <w:rsid w:val="00D7003C"/>
    <w:rsid w:val="00D703F7"/>
    <w:rsid w:val="00D75499"/>
    <w:rsid w:val="00D762AC"/>
    <w:rsid w:val="00D825EB"/>
    <w:rsid w:val="00D8688F"/>
    <w:rsid w:val="00D87009"/>
    <w:rsid w:val="00D9034E"/>
    <w:rsid w:val="00D9229B"/>
    <w:rsid w:val="00D94022"/>
    <w:rsid w:val="00D94234"/>
    <w:rsid w:val="00D9444D"/>
    <w:rsid w:val="00D94F0C"/>
    <w:rsid w:val="00D961F0"/>
    <w:rsid w:val="00DA0B7E"/>
    <w:rsid w:val="00DA1DA9"/>
    <w:rsid w:val="00DA202E"/>
    <w:rsid w:val="00DA6286"/>
    <w:rsid w:val="00DB46B4"/>
    <w:rsid w:val="00DB7F7C"/>
    <w:rsid w:val="00DC030A"/>
    <w:rsid w:val="00DC0F16"/>
    <w:rsid w:val="00DC1296"/>
    <w:rsid w:val="00DC208C"/>
    <w:rsid w:val="00DC2422"/>
    <w:rsid w:val="00DC57FD"/>
    <w:rsid w:val="00DC5E84"/>
    <w:rsid w:val="00DC77E4"/>
    <w:rsid w:val="00DD50F6"/>
    <w:rsid w:val="00DD7422"/>
    <w:rsid w:val="00DD7F50"/>
    <w:rsid w:val="00DE1001"/>
    <w:rsid w:val="00DE1259"/>
    <w:rsid w:val="00DE5088"/>
    <w:rsid w:val="00DE687C"/>
    <w:rsid w:val="00DE79C6"/>
    <w:rsid w:val="00DE7F51"/>
    <w:rsid w:val="00DF103B"/>
    <w:rsid w:val="00DF3ABD"/>
    <w:rsid w:val="00DF5A35"/>
    <w:rsid w:val="00E0092D"/>
    <w:rsid w:val="00E030FF"/>
    <w:rsid w:val="00E037E6"/>
    <w:rsid w:val="00E03FDD"/>
    <w:rsid w:val="00E0592E"/>
    <w:rsid w:val="00E059DD"/>
    <w:rsid w:val="00E07F90"/>
    <w:rsid w:val="00E16759"/>
    <w:rsid w:val="00E2002B"/>
    <w:rsid w:val="00E226E0"/>
    <w:rsid w:val="00E24E05"/>
    <w:rsid w:val="00E251A4"/>
    <w:rsid w:val="00E265BC"/>
    <w:rsid w:val="00E26700"/>
    <w:rsid w:val="00E43F83"/>
    <w:rsid w:val="00E4449F"/>
    <w:rsid w:val="00E4720C"/>
    <w:rsid w:val="00E50087"/>
    <w:rsid w:val="00E52F5B"/>
    <w:rsid w:val="00E54DD0"/>
    <w:rsid w:val="00E559A4"/>
    <w:rsid w:val="00E56D62"/>
    <w:rsid w:val="00E56E26"/>
    <w:rsid w:val="00E61DDE"/>
    <w:rsid w:val="00E65F9D"/>
    <w:rsid w:val="00E712BA"/>
    <w:rsid w:val="00E71AE0"/>
    <w:rsid w:val="00E72504"/>
    <w:rsid w:val="00E730AA"/>
    <w:rsid w:val="00E8180F"/>
    <w:rsid w:val="00E87191"/>
    <w:rsid w:val="00EA3612"/>
    <w:rsid w:val="00EA5C82"/>
    <w:rsid w:val="00EA61C8"/>
    <w:rsid w:val="00EA6B60"/>
    <w:rsid w:val="00EA7527"/>
    <w:rsid w:val="00EB096B"/>
    <w:rsid w:val="00EB0A2F"/>
    <w:rsid w:val="00EB1609"/>
    <w:rsid w:val="00EB23AD"/>
    <w:rsid w:val="00EB4121"/>
    <w:rsid w:val="00EB433E"/>
    <w:rsid w:val="00EC05DA"/>
    <w:rsid w:val="00EC1782"/>
    <w:rsid w:val="00EC1910"/>
    <w:rsid w:val="00EC1E83"/>
    <w:rsid w:val="00EC399B"/>
    <w:rsid w:val="00EC66E7"/>
    <w:rsid w:val="00ED0F4C"/>
    <w:rsid w:val="00ED620A"/>
    <w:rsid w:val="00ED6C69"/>
    <w:rsid w:val="00EE0622"/>
    <w:rsid w:val="00EE2007"/>
    <w:rsid w:val="00EE3DB7"/>
    <w:rsid w:val="00EE52E7"/>
    <w:rsid w:val="00EE5B78"/>
    <w:rsid w:val="00EE6C59"/>
    <w:rsid w:val="00EE749C"/>
    <w:rsid w:val="00EE7946"/>
    <w:rsid w:val="00EF009A"/>
    <w:rsid w:val="00EF214E"/>
    <w:rsid w:val="00EF2E0E"/>
    <w:rsid w:val="00EF4991"/>
    <w:rsid w:val="00EF7DC2"/>
    <w:rsid w:val="00F00B4D"/>
    <w:rsid w:val="00F010B1"/>
    <w:rsid w:val="00F01AB5"/>
    <w:rsid w:val="00F01C97"/>
    <w:rsid w:val="00F11E3A"/>
    <w:rsid w:val="00F144BE"/>
    <w:rsid w:val="00F149FF"/>
    <w:rsid w:val="00F1692A"/>
    <w:rsid w:val="00F17386"/>
    <w:rsid w:val="00F17925"/>
    <w:rsid w:val="00F21312"/>
    <w:rsid w:val="00F21404"/>
    <w:rsid w:val="00F24E41"/>
    <w:rsid w:val="00F25255"/>
    <w:rsid w:val="00F32148"/>
    <w:rsid w:val="00F34AF4"/>
    <w:rsid w:val="00F40DB9"/>
    <w:rsid w:val="00F42FBA"/>
    <w:rsid w:val="00F4514F"/>
    <w:rsid w:val="00F4606C"/>
    <w:rsid w:val="00F47B4C"/>
    <w:rsid w:val="00F50B5B"/>
    <w:rsid w:val="00F52304"/>
    <w:rsid w:val="00F52B91"/>
    <w:rsid w:val="00F52F60"/>
    <w:rsid w:val="00F533EC"/>
    <w:rsid w:val="00F53F77"/>
    <w:rsid w:val="00F54079"/>
    <w:rsid w:val="00F56D4D"/>
    <w:rsid w:val="00F576E1"/>
    <w:rsid w:val="00F579F9"/>
    <w:rsid w:val="00F610F7"/>
    <w:rsid w:val="00F63190"/>
    <w:rsid w:val="00F6325E"/>
    <w:rsid w:val="00F632D6"/>
    <w:rsid w:val="00F6342B"/>
    <w:rsid w:val="00F64267"/>
    <w:rsid w:val="00F676C1"/>
    <w:rsid w:val="00F70708"/>
    <w:rsid w:val="00F72D9D"/>
    <w:rsid w:val="00F746C4"/>
    <w:rsid w:val="00F76178"/>
    <w:rsid w:val="00F76B6E"/>
    <w:rsid w:val="00F800D3"/>
    <w:rsid w:val="00F84F8B"/>
    <w:rsid w:val="00F87411"/>
    <w:rsid w:val="00F90A40"/>
    <w:rsid w:val="00F931B9"/>
    <w:rsid w:val="00F93317"/>
    <w:rsid w:val="00F952E6"/>
    <w:rsid w:val="00F953A9"/>
    <w:rsid w:val="00F9775D"/>
    <w:rsid w:val="00F97CA0"/>
    <w:rsid w:val="00FA1C24"/>
    <w:rsid w:val="00FA2BD3"/>
    <w:rsid w:val="00FA4B99"/>
    <w:rsid w:val="00FA52C4"/>
    <w:rsid w:val="00FA53F0"/>
    <w:rsid w:val="00FA64CD"/>
    <w:rsid w:val="00FB2EA1"/>
    <w:rsid w:val="00FB3133"/>
    <w:rsid w:val="00FB4DFE"/>
    <w:rsid w:val="00FB4E0E"/>
    <w:rsid w:val="00FB569C"/>
    <w:rsid w:val="00FB6B64"/>
    <w:rsid w:val="00FB74C9"/>
    <w:rsid w:val="00FC10B4"/>
    <w:rsid w:val="00FC139A"/>
    <w:rsid w:val="00FC1601"/>
    <w:rsid w:val="00FC1B0F"/>
    <w:rsid w:val="00FC352B"/>
    <w:rsid w:val="00FC45B4"/>
    <w:rsid w:val="00FC6EF9"/>
    <w:rsid w:val="00FD1EA9"/>
    <w:rsid w:val="00FD3B09"/>
    <w:rsid w:val="00FD5A5C"/>
    <w:rsid w:val="00FE044F"/>
    <w:rsid w:val="00FE08BD"/>
    <w:rsid w:val="00FE44FC"/>
    <w:rsid w:val="00FE5AFD"/>
    <w:rsid w:val="00FE69E8"/>
    <w:rsid w:val="00FE7297"/>
    <w:rsid w:val="00FE7F96"/>
    <w:rsid w:val="00FF054A"/>
    <w:rsid w:val="00FF0D5A"/>
    <w:rsid w:val="00FF61A6"/>
    <w:rsid w:val="00FF7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35D0CE10-5748-4235-AE60-1DE1906C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A3"/>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37465"/>
    <w:rPr>
      <w:rFonts w:ascii="Tahoma" w:hAnsi="Tahoma" w:cs="Tahoma"/>
      <w:sz w:val="16"/>
      <w:szCs w:val="16"/>
    </w:rPr>
  </w:style>
  <w:style w:type="character" w:customStyle="1" w:styleId="BalloonTextChar">
    <w:name w:val="Balloon Text Char"/>
    <w:basedOn w:val="DefaultParagraphFont"/>
    <w:link w:val="BalloonText"/>
    <w:uiPriority w:val="99"/>
    <w:locked/>
    <w:rsid w:val="00B37465"/>
    <w:rPr>
      <w:rFonts w:ascii="Tahoma" w:hAnsi="Tahoma" w:cs="Tahoma"/>
      <w:sz w:val="16"/>
      <w:szCs w:val="16"/>
      <w:lang w:val="en-GB"/>
    </w:rPr>
  </w:style>
  <w:style w:type="character" w:styleId="Hyperlink">
    <w:name w:val="Hyperlink"/>
    <w:basedOn w:val="DefaultParagraphFont"/>
    <w:uiPriority w:val="99"/>
    <w:rsid w:val="006C065E"/>
    <w:rPr>
      <w:rFonts w:cs="Times New Roman"/>
      <w:color w:val="0000FF"/>
      <w:u w:val="single"/>
    </w:rPr>
  </w:style>
  <w:style w:type="character" w:styleId="FollowedHyperlink">
    <w:name w:val="FollowedHyperlink"/>
    <w:basedOn w:val="DefaultParagraphFont"/>
    <w:uiPriority w:val="99"/>
    <w:rsid w:val="005059F7"/>
    <w:rPr>
      <w:rFonts w:cs="Times New Roman"/>
      <w:color w:val="800080"/>
      <w:u w:val="single"/>
    </w:rPr>
  </w:style>
  <w:style w:type="paragraph" w:styleId="Header">
    <w:name w:val="header"/>
    <w:basedOn w:val="Normal"/>
    <w:link w:val="HeaderChar"/>
    <w:uiPriority w:val="99"/>
    <w:rsid w:val="00B52C0D"/>
    <w:pPr>
      <w:tabs>
        <w:tab w:val="center" w:pos="4536"/>
        <w:tab w:val="right" w:pos="9072"/>
      </w:tabs>
    </w:pPr>
  </w:style>
  <w:style w:type="character" w:customStyle="1" w:styleId="HeaderChar">
    <w:name w:val="Header Char"/>
    <w:basedOn w:val="DefaultParagraphFont"/>
    <w:link w:val="Header"/>
    <w:uiPriority w:val="99"/>
    <w:locked/>
    <w:rsid w:val="00B52C0D"/>
    <w:rPr>
      <w:rFonts w:cs="Times New Roman"/>
      <w:sz w:val="24"/>
      <w:szCs w:val="24"/>
      <w:lang w:val="en-GB"/>
    </w:rPr>
  </w:style>
  <w:style w:type="paragraph" w:styleId="Footer">
    <w:name w:val="footer"/>
    <w:basedOn w:val="Normal"/>
    <w:link w:val="FooterChar"/>
    <w:uiPriority w:val="99"/>
    <w:rsid w:val="00B52C0D"/>
    <w:pPr>
      <w:tabs>
        <w:tab w:val="center" w:pos="4536"/>
        <w:tab w:val="right" w:pos="9072"/>
      </w:tabs>
    </w:pPr>
  </w:style>
  <w:style w:type="character" w:customStyle="1" w:styleId="FooterChar">
    <w:name w:val="Footer Char"/>
    <w:basedOn w:val="DefaultParagraphFont"/>
    <w:link w:val="Footer"/>
    <w:uiPriority w:val="99"/>
    <w:locked/>
    <w:rsid w:val="00B52C0D"/>
    <w:rPr>
      <w:rFonts w:cs="Times New Roman"/>
      <w:sz w:val="24"/>
      <w:szCs w:val="24"/>
      <w:lang w:val="en-GB"/>
    </w:rPr>
  </w:style>
  <w:style w:type="character" w:styleId="Emphasis">
    <w:name w:val="Emphasis"/>
    <w:basedOn w:val="DefaultParagraphFont"/>
    <w:uiPriority w:val="99"/>
    <w:qFormat/>
    <w:rsid w:val="006A045B"/>
    <w:rPr>
      <w:rFonts w:cs="Times New Roman"/>
      <w:i/>
      <w:iCs/>
    </w:rPr>
  </w:style>
  <w:style w:type="character" w:customStyle="1" w:styleId="hps">
    <w:name w:val="hps"/>
    <w:basedOn w:val="DefaultParagraphFont"/>
    <w:uiPriority w:val="99"/>
    <w:rsid w:val="00FF61A6"/>
    <w:rPr>
      <w:rFonts w:cs="Times New Roman"/>
    </w:rPr>
  </w:style>
  <w:style w:type="paragraph" w:styleId="ListParagraph">
    <w:name w:val="List Paragraph"/>
    <w:basedOn w:val="Normal"/>
    <w:uiPriority w:val="99"/>
    <w:qFormat/>
    <w:rsid w:val="00FF61A6"/>
    <w:pPr>
      <w:ind w:left="720"/>
      <w:contextualSpacing/>
    </w:pPr>
  </w:style>
  <w:style w:type="table" w:styleId="TableGrid">
    <w:name w:val="Table Grid"/>
    <w:basedOn w:val="TableNormal"/>
    <w:uiPriority w:val="99"/>
    <w:rsid w:val="001925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1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rPr>
  </w:style>
  <w:style w:type="character" w:customStyle="1" w:styleId="HTMLPreformattedChar">
    <w:name w:val="HTML Preformatted Char"/>
    <w:basedOn w:val="DefaultParagraphFont"/>
    <w:link w:val="HTMLPreformatted"/>
    <w:uiPriority w:val="99"/>
    <w:locked/>
    <w:rsid w:val="006168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611819">
      <w:marLeft w:val="0"/>
      <w:marRight w:val="0"/>
      <w:marTop w:val="0"/>
      <w:marBottom w:val="0"/>
      <w:divBdr>
        <w:top w:val="none" w:sz="0" w:space="0" w:color="auto"/>
        <w:left w:val="none" w:sz="0" w:space="0" w:color="auto"/>
        <w:bottom w:val="none" w:sz="0" w:space="0" w:color="auto"/>
        <w:right w:val="none" w:sz="0" w:space="0" w:color="auto"/>
      </w:divBdr>
    </w:div>
    <w:div w:id="1948611820">
      <w:marLeft w:val="0"/>
      <w:marRight w:val="0"/>
      <w:marTop w:val="0"/>
      <w:marBottom w:val="0"/>
      <w:divBdr>
        <w:top w:val="none" w:sz="0" w:space="0" w:color="auto"/>
        <w:left w:val="none" w:sz="0" w:space="0" w:color="auto"/>
        <w:bottom w:val="none" w:sz="0" w:space="0" w:color="auto"/>
        <w:right w:val="none" w:sz="0" w:space="0" w:color="auto"/>
      </w:divBdr>
    </w:div>
    <w:div w:id="1948611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en.ec.europa.eu/tools/services/PRO/Profile/Detail/63059000-a02f-4c2e-99ed-0dbc66eb1a4e?OrgaId=be00275" TargetMode="External"/><Relationship Id="rId18" Type="http://schemas.openxmlformats.org/officeDocument/2006/relationships/hyperlink" Target="http://een.ec.europa.eu/tools/services/PRO/Profile/Detail/1e291e6d-3c97-4bbb-8ebe-949ee6b725a6?OrgaId=be00275" TargetMode="External"/><Relationship Id="rId26" Type="http://schemas.openxmlformats.org/officeDocument/2006/relationships/hyperlink" Target="http://een.ec.europa.eu/tools/services/PRO/Profile/Detail/ff056c99-ce30-47bb-ba94-83044bc647f0?OrgaId=be00275" TargetMode="External"/><Relationship Id="rId39" Type="http://schemas.openxmlformats.org/officeDocument/2006/relationships/hyperlink" Target="http://een.ec.europa.eu/tools/services/PRO/Profile/Detail/199d7f8b-9e8f-4392-906d-c37a682b310c?OrgaId=be00275" TargetMode="External"/><Relationship Id="rId3" Type="http://schemas.openxmlformats.org/officeDocument/2006/relationships/settings" Target="settings.xml"/><Relationship Id="rId21" Type="http://schemas.openxmlformats.org/officeDocument/2006/relationships/hyperlink" Target="http://een.ec.europa.eu/tools/services/PRO/Profile/Detail/1ff94a00-90de-408b-8bc9-a4bcc4e5fbbf?OrgaId=be00275" TargetMode="External"/><Relationship Id="rId34" Type="http://schemas.openxmlformats.org/officeDocument/2006/relationships/hyperlink" Target="http://een.ec.europa.eu/tools/services/PRO/Profile/Detail/b393d9a6-72aa-4d8e-8684-3c71fe6a4d85?OrgaId=be00275" TargetMode="External"/><Relationship Id="rId42" Type="http://schemas.openxmlformats.org/officeDocument/2006/relationships/hyperlink" Target="http://een.ec.europa.eu/tools/services/PRO/Profile/Detail/23c450b0-e9bb-4622-803e-5f904e4b0bb1?OrgaId=be00275" TargetMode="External"/><Relationship Id="rId47" Type="http://schemas.openxmlformats.org/officeDocument/2006/relationships/hyperlink" Target="http://een.ec.europa.eu/tools/services/PRO/Profile/Detail/631c2d58-083e-4f91-8b14-8e679c9e2a6a?OrgaId=be00275"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een.ec.europa.eu/tools/services/PRO/Profile/Detail/10e68282-83e0-452f-915e-035b65483acc?OrgaId=be00275" TargetMode="External"/><Relationship Id="rId17" Type="http://schemas.openxmlformats.org/officeDocument/2006/relationships/hyperlink" Target="http://een.ec.europa.eu/tools/services/PRO/Profile/Detail/5b5f1aec-2894-4b51-977d-92ba0999249b?OrgaId=be00275" TargetMode="External"/><Relationship Id="rId25" Type="http://schemas.openxmlformats.org/officeDocument/2006/relationships/hyperlink" Target="http://een.ec.europa.eu/tools/services/PRO/Profile/Detail/4ba92ea7-548d-4bb3-9829-e6b7143cae3b?OrgaId=be00275" TargetMode="External"/><Relationship Id="rId33" Type="http://schemas.openxmlformats.org/officeDocument/2006/relationships/hyperlink" Target="http://een.ec.europa.eu/tools/services/PRO/Profile/Detail/9ba5e9e2-5d46-4981-b315-5f54fb689c29?OrgaId=be00275" TargetMode="External"/><Relationship Id="rId38" Type="http://schemas.openxmlformats.org/officeDocument/2006/relationships/hyperlink" Target="http://een.ec.europa.eu/tools/services/PRO/Profile/Detail/5bc37541-6592-4f5e-bfb4-b8355e82ce38?OrgaId=be00275" TargetMode="External"/><Relationship Id="rId46" Type="http://schemas.openxmlformats.org/officeDocument/2006/relationships/hyperlink" Target="http://een.ec.europa.eu/tools/services/PRO/Profile/Detail/e68608ed-8b1e-4edd-9423-b9abc47c0b48?OrgaId=be00275" TargetMode="External"/><Relationship Id="rId2" Type="http://schemas.openxmlformats.org/officeDocument/2006/relationships/styles" Target="styles.xml"/><Relationship Id="rId16" Type="http://schemas.openxmlformats.org/officeDocument/2006/relationships/hyperlink" Target="http://een.ec.europa.eu/tools/services/PRO/Profile/Detail/26ec83a0-4877-4001-8f64-37e787f1611a?OrgaId=be00275" TargetMode="External"/><Relationship Id="rId20" Type="http://schemas.openxmlformats.org/officeDocument/2006/relationships/hyperlink" Target="http://een.ec.europa.eu/tools/services/PRO/Profile/Detail/f8b7e89d-60fd-463b-9f16-812c9c18c5e9?OrgaId=be00275" TargetMode="External"/><Relationship Id="rId29" Type="http://schemas.openxmlformats.org/officeDocument/2006/relationships/hyperlink" Target="http://een.ec.europa.eu/tools/services/PRO/Profile/Detail/0d79de44-e61c-4bcb-ad78-4f131c267fcc?OrgaId=be00275" TargetMode="External"/><Relationship Id="rId41" Type="http://schemas.openxmlformats.org/officeDocument/2006/relationships/hyperlink" Target="http://een.ec.europa.eu/tools/services/PRO/Profile/Detail/1e172234-1a5f-44f2-bdf8-722a0e26461b?OrgaId=be002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n.ec.europa.eu/tools/services/PRO/Profile/Detail/e19f84b8-40a8-4f50-8f77-5675a7613334?OrgaId=be00275" TargetMode="External"/><Relationship Id="rId24" Type="http://schemas.openxmlformats.org/officeDocument/2006/relationships/hyperlink" Target="http://een.ec.europa.eu/tools/services/PRO/Profile/Detail/c2569b77-2f13-4b79-a259-0ae8a06bbf14?OrgaId=be00275" TargetMode="External"/><Relationship Id="rId32" Type="http://schemas.openxmlformats.org/officeDocument/2006/relationships/hyperlink" Target="http://een.ec.europa.eu/tools/services/PRO/Profile/Detail/91becf4b-63d0-423b-8fc6-b9c2177bbbf7?OrgaId=be00275" TargetMode="External"/><Relationship Id="rId37" Type="http://schemas.openxmlformats.org/officeDocument/2006/relationships/hyperlink" Target="http://een.ec.europa.eu/tools/services/PRO/Profile/Detail/c7615688-91cc-440e-a10d-2df7436dba59?OrgaId=be00275" TargetMode="External"/><Relationship Id="rId40" Type="http://schemas.openxmlformats.org/officeDocument/2006/relationships/hyperlink" Target="http://een.ec.europa.eu/tools/services/PRO/Profile/Detail/aecc7af6-a6c4-4b08-8ce3-b25dfc194661?OrgaId=be00275" TargetMode="External"/><Relationship Id="rId45" Type="http://schemas.openxmlformats.org/officeDocument/2006/relationships/hyperlink" Target="http://een.ec.europa.eu/tools/services/PRO/Profile/Detail/3aa8e91a-7fd7-40be-bd93-ddb47b857b66?OrgaId=be00275" TargetMode="External"/><Relationship Id="rId5" Type="http://schemas.openxmlformats.org/officeDocument/2006/relationships/footnotes" Target="footnotes.xml"/><Relationship Id="rId15" Type="http://schemas.openxmlformats.org/officeDocument/2006/relationships/hyperlink" Target="http://een.ec.europa.eu/tools/services/PRO/Profile/Detail/dc578e0e-3871-4a1d-8dc1-2147d1944948?OrgaId=be00275" TargetMode="External"/><Relationship Id="rId23" Type="http://schemas.openxmlformats.org/officeDocument/2006/relationships/hyperlink" Target="http://een.ec.europa.eu/tools/services/PRO/Profile/Detail/b4440c65-7942-40cb-90f0-381046c4acc4?OrgaId=be00275" TargetMode="External"/><Relationship Id="rId28" Type="http://schemas.openxmlformats.org/officeDocument/2006/relationships/hyperlink" Target="http://een.ec.europa.eu/tools/services/PRO/Profile/Detail/dfed57f0-5558-4189-8fad-db287c64df74?OrgaId=be00275" TargetMode="External"/><Relationship Id="rId36" Type="http://schemas.openxmlformats.org/officeDocument/2006/relationships/hyperlink" Target="http://een.ec.europa.eu/tools/services/PRO/Profile/Detail/e58e1a9d-2a01-4dde-94f0-ad817d34c868?OrgaId=be00275" TargetMode="External"/><Relationship Id="rId49" Type="http://schemas.openxmlformats.org/officeDocument/2006/relationships/hyperlink" Target="http://een.ec.europa.eu/tools/services/PRO/Profile/Detail/607e427c-19db-415b-8e0c-3a01cb082067?OrgaId=be00275" TargetMode="External"/><Relationship Id="rId10" Type="http://schemas.openxmlformats.org/officeDocument/2006/relationships/hyperlink" Target="http://een.ec.europa.eu/tools/services/PRO/Profile/Detail/ccf16a74-fb44-401d-ae54-b12431da0d3e?OrgaId=be00275" TargetMode="External"/><Relationship Id="rId19" Type="http://schemas.openxmlformats.org/officeDocument/2006/relationships/hyperlink" Target="http://een.ec.europa.eu/tools/services/PRO/Profile/Detail/7ee45cb2-8f01-49fa-8b78-49535472f56c?OrgaId=be00275" TargetMode="External"/><Relationship Id="rId31" Type="http://schemas.openxmlformats.org/officeDocument/2006/relationships/hyperlink" Target="http://een.ec.europa.eu/tools/services/PRO/Profile/Detail/75edac86-3fa0-4ec3-aaf5-f7a3ef01b061?OrgaId=be00275" TargetMode="External"/><Relationship Id="rId44" Type="http://schemas.openxmlformats.org/officeDocument/2006/relationships/hyperlink" Target="http://een.ec.europa.eu/tools/services/PRO/Profile/Detail/2fcc9608-6183-4f9c-bc27-63fb905226a7?OrgaId=be0027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en.ec.europa.eu/tools/services/PRO/Profile/Detail/0bafa8c3-c67a-42e0-af87-21cb0d47ba68?OrgaId=be00275" TargetMode="External"/><Relationship Id="rId22" Type="http://schemas.openxmlformats.org/officeDocument/2006/relationships/hyperlink" Target="http://een.ec.europa.eu/tools/services/PRO/Profile/Detail/4285bce6-89a8-48d6-af58-6016eb1f8236?OrgaId=be00275" TargetMode="External"/><Relationship Id="rId27" Type="http://schemas.openxmlformats.org/officeDocument/2006/relationships/hyperlink" Target="http://een.ec.europa.eu/tools/services/PRO/Profile/Detail/61220884-8dd5-4aae-afeb-98efd3736d77?OrgaId=be00275" TargetMode="External"/><Relationship Id="rId30" Type="http://schemas.openxmlformats.org/officeDocument/2006/relationships/hyperlink" Target="http://een.ec.europa.eu/tools/services/PRO/Profile/Detail/b40f2865-a11c-415e-ba34-ac5372f18779?OrgaId=be00275" TargetMode="External"/><Relationship Id="rId35" Type="http://schemas.openxmlformats.org/officeDocument/2006/relationships/hyperlink" Target="http://een.ec.europa.eu/tools/services/PRO/Profile/Detail/0b6e070d-ae87-4cef-8729-747b05294faf?OrgaId=be00275" TargetMode="External"/><Relationship Id="rId43" Type="http://schemas.openxmlformats.org/officeDocument/2006/relationships/hyperlink" Target="http://een.ec.europa.eu/tools/services/PRO/Profile/Detail/bc31bdda-5dff-404e-911e-a210322138ea?OrgaId=be00275" TargetMode="External"/><Relationship Id="rId48" Type="http://schemas.openxmlformats.org/officeDocument/2006/relationships/hyperlink" Target="http://een.ec.europa.eu/tools/services/PRO/Profile/Detail/1eaad062-fb0a-4108-9030-f1fa0b0f6cbb?OrgaId=be00275"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2729</Words>
  <Characters>23340</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Милена Стоева</cp:lastModifiedBy>
  <cp:revision>49</cp:revision>
  <cp:lastPrinted>2015-05-19T09:13:00Z</cp:lastPrinted>
  <dcterms:created xsi:type="dcterms:W3CDTF">2015-06-29T10:45:00Z</dcterms:created>
  <dcterms:modified xsi:type="dcterms:W3CDTF">2015-06-29T14:28:00Z</dcterms:modified>
</cp:coreProperties>
</file>